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F95B" w14:textId="77777777" w:rsidR="00904680" w:rsidRPr="00FC165B" w:rsidRDefault="00904680" w:rsidP="00904680">
      <w:pPr>
        <w:jc w:val="center"/>
      </w:pPr>
      <w:bookmarkStart w:id="0" w:name="_GoBack"/>
      <w:bookmarkEnd w:id="0"/>
      <w:r w:rsidRPr="00FC165B">
        <w:rPr>
          <w:noProof/>
          <w:lang w:eastAsia="sl-SI"/>
        </w:rPr>
        <w:drawing>
          <wp:inline distT="0" distB="0" distL="0" distR="0" wp14:anchorId="098278E2" wp14:editId="6D642FB9">
            <wp:extent cx="24574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704975"/>
                    </a:xfrm>
                    <a:prstGeom prst="rect">
                      <a:avLst/>
                    </a:prstGeom>
                    <a:noFill/>
                    <a:ln>
                      <a:noFill/>
                    </a:ln>
                  </pic:spPr>
                </pic:pic>
              </a:graphicData>
            </a:graphic>
          </wp:inline>
        </w:drawing>
      </w:r>
    </w:p>
    <w:p w14:paraId="13BFDBA6" w14:textId="77777777" w:rsidR="00904680" w:rsidRPr="00FC165B" w:rsidRDefault="00904680" w:rsidP="00904680"/>
    <w:p w14:paraId="425A1CA3" w14:textId="77777777" w:rsidR="00904680" w:rsidRPr="00FC165B" w:rsidRDefault="00904680" w:rsidP="00904680"/>
    <w:p w14:paraId="16096EF0" w14:textId="77777777" w:rsidR="00904680" w:rsidRPr="00FC165B" w:rsidRDefault="00904680" w:rsidP="00904680"/>
    <w:p w14:paraId="02F198E0" w14:textId="77777777" w:rsidR="00904680" w:rsidRPr="00FC165B" w:rsidRDefault="00904680" w:rsidP="00904680"/>
    <w:p w14:paraId="797C15D9" w14:textId="359E26B2" w:rsidR="00721CE6" w:rsidRPr="00FC165B" w:rsidRDefault="00721CE6" w:rsidP="0056483A">
      <w:pPr>
        <w:pBdr>
          <w:bottom w:val="single" w:sz="8" w:space="1" w:color="4F81BD"/>
        </w:pBdr>
        <w:jc w:val="center"/>
        <w:rPr>
          <w:rFonts w:ascii="Cambria" w:hAnsi="Cambria"/>
          <w:color w:val="17365D"/>
          <w:sz w:val="44"/>
        </w:rPr>
      </w:pPr>
      <w:r w:rsidRPr="00FC165B">
        <w:rPr>
          <w:rFonts w:ascii="Cambria" w:hAnsi="Cambria"/>
          <w:color w:val="17365D"/>
          <w:sz w:val="44"/>
        </w:rPr>
        <w:t>Politike ravnanja z raziskovalnimi podatki financiranimi z javnimi sredstvi</w:t>
      </w:r>
    </w:p>
    <w:p w14:paraId="6B977D78" w14:textId="77777777" w:rsidR="00904680" w:rsidRPr="00FC165B" w:rsidRDefault="00904680" w:rsidP="00904680">
      <w:pPr>
        <w:jc w:val="center"/>
      </w:pPr>
      <w:r w:rsidRPr="00FC165B">
        <w:rPr>
          <w:rFonts w:ascii="Cambria" w:hAnsi="Cambria"/>
          <w:i/>
          <w:color w:val="4F81BD"/>
          <w:sz w:val="24"/>
          <w:szCs w:val="24"/>
        </w:rPr>
        <w:t>15. marec 2013, Poročilo z delavnice</w:t>
      </w:r>
    </w:p>
    <w:p w14:paraId="2DB5573C" w14:textId="77777777" w:rsidR="00904680" w:rsidRPr="00FC165B" w:rsidRDefault="00904680" w:rsidP="00904680">
      <w:pPr>
        <w:jc w:val="center"/>
      </w:pPr>
    </w:p>
    <w:p w14:paraId="20E06F57" w14:textId="77777777" w:rsidR="00904680" w:rsidRPr="00FC165B" w:rsidRDefault="00904680" w:rsidP="00904680">
      <w:pPr>
        <w:jc w:val="center"/>
      </w:pPr>
    </w:p>
    <w:p w14:paraId="5D1C2E93" w14:textId="77777777" w:rsidR="00904680" w:rsidRPr="00FC165B" w:rsidRDefault="00904680" w:rsidP="00904680">
      <w:pPr>
        <w:jc w:val="center"/>
      </w:pPr>
    </w:p>
    <w:p w14:paraId="1D33B2AB" w14:textId="77777777" w:rsidR="00904680" w:rsidRPr="00FC165B" w:rsidRDefault="00904680" w:rsidP="00904680">
      <w:pPr>
        <w:jc w:val="center"/>
        <w:rPr>
          <w:rFonts w:ascii="Cambria" w:hAnsi="Cambria"/>
        </w:rPr>
      </w:pPr>
      <w:r w:rsidRPr="00FC165B">
        <w:rPr>
          <w:rFonts w:ascii="Cambria" w:hAnsi="Cambria"/>
        </w:rPr>
        <w:t>Janez Štebe</w:t>
      </w:r>
    </w:p>
    <w:p w14:paraId="635A07DC" w14:textId="77777777" w:rsidR="00904680" w:rsidRPr="00FC165B" w:rsidRDefault="00904680" w:rsidP="00904680">
      <w:pPr>
        <w:jc w:val="center"/>
        <w:rPr>
          <w:rFonts w:ascii="Cambria" w:hAnsi="Cambria"/>
        </w:rPr>
      </w:pPr>
      <w:r w:rsidRPr="00FC165B">
        <w:rPr>
          <w:rFonts w:ascii="Cambria" w:hAnsi="Cambria"/>
        </w:rPr>
        <w:t>Sonja Bezjak</w:t>
      </w:r>
    </w:p>
    <w:p w14:paraId="0FEC768A" w14:textId="77777777" w:rsidR="00904680" w:rsidRPr="00FC165B" w:rsidRDefault="00904680" w:rsidP="00904680">
      <w:pPr>
        <w:jc w:val="center"/>
        <w:rPr>
          <w:rFonts w:ascii="Cambria" w:hAnsi="Cambria"/>
        </w:rPr>
      </w:pPr>
      <w:r w:rsidRPr="00FC165B">
        <w:rPr>
          <w:rFonts w:ascii="Cambria" w:hAnsi="Cambria"/>
        </w:rPr>
        <w:t>Sanja Lužar</w:t>
      </w:r>
    </w:p>
    <w:p w14:paraId="7D8C4A05" w14:textId="77777777" w:rsidR="00904680" w:rsidRPr="00FC165B" w:rsidRDefault="00904680" w:rsidP="00904680">
      <w:pPr>
        <w:jc w:val="center"/>
      </w:pPr>
    </w:p>
    <w:p w14:paraId="0A00A35F" w14:textId="77777777" w:rsidR="00904680" w:rsidRPr="00FC165B" w:rsidRDefault="00904680" w:rsidP="00904680">
      <w:pPr>
        <w:jc w:val="center"/>
      </w:pPr>
    </w:p>
    <w:p w14:paraId="5588293C" w14:textId="77777777" w:rsidR="00904680" w:rsidRPr="00FC165B" w:rsidRDefault="00904680" w:rsidP="00904680">
      <w:pPr>
        <w:jc w:val="center"/>
      </w:pPr>
    </w:p>
    <w:p w14:paraId="63A2C5B3" w14:textId="77777777" w:rsidR="00904680" w:rsidRPr="00FC165B" w:rsidRDefault="00904680" w:rsidP="00904680">
      <w:pPr>
        <w:jc w:val="center"/>
      </w:pPr>
    </w:p>
    <w:p w14:paraId="76875B3C" w14:textId="77777777" w:rsidR="00904680" w:rsidRPr="00FC165B" w:rsidRDefault="00904680" w:rsidP="00904680">
      <w:pPr>
        <w:jc w:val="center"/>
      </w:pPr>
    </w:p>
    <w:p w14:paraId="41C40CA0" w14:textId="77777777" w:rsidR="00904680" w:rsidRPr="00FC165B" w:rsidRDefault="00904680" w:rsidP="00904680">
      <w:pPr>
        <w:jc w:val="center"/>
      </w:pPr>
    </w:p>
    <w:p w14:paraId="19252B79" w14:textId="60E6EFDB" w:rsidR="00904680" w:rsidRPr="00FC165B" w:rsidRDefault="008A574A" w:rsidP="00904680">
      <w:pPr>
        <w:spacing w:after="0" w:line="240" w:lineRule="auto"/>
        <w:jc w:val="center"/>
        <w:rPr>
          <w:rFonts w:asciiTheme="majorHAnsi" w:hAnsiTheme="majorHAnsi"/>
        </w:rPr>
        <w:sectPr w:rsidR="00904680" w:rsidRPr="00FC165B" w:rsidSect="003A4EBF">
          <w:headerReference w:type="even" r:id="rId11"/>
          <w:headerReference w:type="default" r:id="rId12"/>
          <w:footerReference w:type="even" r:id="rId13"/>
          <w:footerReference w:type="default" r:id="rId14"/>
          <w:headerReference w:type="first" r:id="rId15"/>
          <w:footerReference w:type="first" r:id="rId16"/>
          <w:footnotePr>
            <w:numFmt w:val="lowerRoman"/>
            <w:numRestart w:val="eachSect"/>
          </w:footnotePr>
          <w:endnotePr>
            <w:numFmt w:val="decimal"/>
            <w:numRestart w:val="eachSect"/>
          </w:endnotePr>
          <w:pgSz w:w="11906" w:h="16838"/>
          <w:pgMar w:top="1417" w:right="1417" w:bottom="1417" w:left="1417" w:header="708" w:footer="857" w:gutter="0"/>
          <w:cols w:space="708"/>
          <w:titlePg/>
          <w:docGrid w:linePitch="360"/>
        </w:sectPr>
      </w:pPr>
      <w:r>
        <w:rPr>
          <w:rFonts w:asciiTheme="majorHAnsi" w:hAnsiTheme="majorHAnsi"/>
        </w:rPr>
        <w:t>18</w:t>
      </w:r>
      <w:r w:rsidR="00904680" w:rsidRPr="00FC165B">
        <w:rPr>
          <w:rFonts w:asciiTheme="majorHAnsi" w:hAnsiTheme="majorHAnsi"/>
        </w:rPr>
        <w:t xml:space="preserve">. </w:t>
      </w:r>
      <w:r>
        <w:rPr>
          <w:rFonts w:asciiTheme="majorHAnsi" w:hAnsiTheme="majorHAnsi"/>
        </w:rPr>
        <w:t>april</w:t>
      </w:r>
      <w:r w:rsidR="00904680" w:rsidRPr="00FC165B">
        <w:rPr>
          <w:rFonts w:asciiTheme="majorHAnsi" w:hAnsiTheme="majorHAnsi"/>
        </w:rPr>
        <w:t xml:space="preserve"> 2013, ADP, Univerza v Ljubljani</w:t>
      </w:r>
    </w:p>
    <w:p w14:paraId="42017029" w14:textId="77777777" w:rsidR="00904680" w:rsidRPr="00FC165B" w:rsidRDefault="00904680" w:rsidP="00904680">
      <w:pPr>
        <w:rPr>
          <w:rFonts w:ascii="Times New Roman" w:hAnsi="Times New Roman"/>
          <w:lang w:eastAsia="sl-SI"/>
        </w:rPr>
      </w:pPr>
      <w:r w:rsidRPr="00FC165B">
        <w:rPr>
          <w:rFonts w:ascii="Times New Roman" w:hAnsi="Times New Roman"/>
          <w:lang w:eastAsia="sl-SI"/>
        </w:rPr>
        <w:lastRenderedPageBreak/>
        <w:t>Janez Štebe, Sonja Bezjak, Sanja Lužar</w:t>
      </w:r>
    </w:p>
    <w:p w14:paraId="4C38BF5E" w14:textId="092620D2" w:rsidR="00904680" w:rsidRPr="00FC165B" w:rsidRDefault="004B3294" w:rsidP="00904680">
      <w:pPr>
        <w:rPr>
          <w:rFonts w:ascii="Times New Roman" w:hAnsi="Times New Roman"/>
          <w:b/>
          <w:lang w:eastAsia="sl-SI"/>
        </w:rPr>
      </w:pPr>
      <w:r>
        <w:rPr>
          <w:rFonts w:ascii="Times New Roman" w:hAnsi="Times New Roman"/>
          <w:b/>
          <w:lang w:eastAsia="sl-SI"/>
        </w:rPr>
        <w:t>Politike ravnanja z raziskovalnimi podatki financiranimi z javnimi sredstvi</w:t>
      </w:r>
    </w:p>
    <w:p w14:paraId="38125742" w14:textId="77777777" w:rsidR="00904680" w:rsidRPr="00FC165B" w:rsidRDefault="00904680" w:rsidP="00904680">
      <w:pPr>
        <w:rPr>
          <w:rFonts w:ascii="Times New Roman" w:hAnsi="Times New Roman"/>
          <w:lang w:eastAsia="sl-SI"/>
        </w:rPr>
      </w:pPr>
      <w:r w:rsidRPr="00FC165B">
        <w:rPr>
          <w:rFonts w:ascii="Times New Roman" w:hAnsi="Times New Roman"/>
          <w:lang w:eastAsia="sl-SI"/>
        </w:rPr>
        <w:t>Poročilo projekta Odprti podatki – priprava akcijskega načrta za vzpostavitev sistema odprtega dostopa do podatkov iz javno financiranih raziskav v Sloveniji</w:t>
      </w:r>
    </w:p>
    <w:p w14:paraId="32AA5E36" w14:textId="77777777" w:rsidR="00904680" w:rsidRPr="00FC165B" w:rsidRDefault="00904680" w:rsidP="00904680">
      <w:pPr>
        <w:rPr>
          <w:rFonts w:ascii="Times New Roman" w:hAnsi="Times New Roman"/>
          <w:lang w:eastAsia="sl-SI"/>
        </w:rPr>
      </w:pPr>
      <w:r w:rsidRPr="00FC165B">
        <w:rPr>
          <w:rFonts w:ascii="Times New Roman" w:eastAsia="Times New Roman" w:hAnsi="Times New Roman"/>
        </w:rPr>
        <w:t>Način dostopa (URL):</w:t>
      </w:r>
      <w:r w:rsidRPr="00FC165B">
        <w:rPr>
          <w:rFonts w:ascii="Times New Roman" w:hAnsi="Times New Roman"/>
          <w:lang w:eastAsia="sl-SI"/>
        </w:rPr>
        <w:t xml:space="preserve"> </w:t>
      </w:r>
      <w:hyperlink r:id="rId17" w:history="1">
        <w:r w:rsidR="008139D6" w:rsidRPr="00FC165B">
          <w:rPr>
            <w:rStyle w:val="Hyperlink"/>
            <w:rFonts w:ascii="Times New Roman" w:hAnsi="Times New Roman"/>
            <w:lang w:eastAsia="sl-SI"/>
          </w:rPr>
          <w:t>http://www.adp.fdv.uni-lj.si/o_arhivu/publikacije/odpp10_delavnica_mar2013/</w:t>
        </w:r>
      </w:hyperlink>
    </w:p>
    <w:p w14:paraId="4CED1249" w14:textId="77777777" w:rsidR="00904680" w:rsidRPr="00FC165B" w:rsidRDefault="00904680" w:rsidP="00904680">
      <w:pPr>
        <w:rPr>
          <w:rFonts w:ascii="Times New Roman" w:hAnsi="Times New Roman"/>
          <w:b/>
        </w:rPr>
      </w:pPr>
      <w:r w:rsidRPr="00FC165B">
        <w:rPr>
          <w:rFonts w:ascii="Times New Roman" w:hAnsi="Times New Roman"/>
          <w:b/>
          <w:noProof/>
          <w:lang w:eastAsia="sl-SI"/>
        </w:rPr>
        <w:drawing>
          <wp:inline distT="0" distB="0" distL="0" distR="0" wp14:anchorId="33491D4A" wp14:editId="16F5802B">
            <wp:extent cx="711835" cy="250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835" cy="250825"/>
                    </a:xfrm>
                    <a:prstGeom prst="rect">
                      <a:avLst/>
                    </a:prstGeom>
                    <a:noFill/>
                    <a:ln>
                      <a:noFill/>
                    </a:ln>
                  </pic:spPr>
                </pic:pic>
              </a:graphicData>
            </a:graphic>
          </wp:inline>
        </w:drawing>
      </w:r>
      <w:r w:rsidRPr="00FC165B">
        <w:rPr>
          <w:rFonts w:ascii="Times New Roman" w:hAnsi="Times New Roman"/>
        </w:rPr>
        <w:br/>
        <w:t xml:space="preserve">To delo je ponujeno pod </w:t>
      </w:r>
      <w:hyperlink r:id="rId19" w:history="1">
        <w:proofErr w:type="spellStart"/>
        <w:r w:rsidRPr="00FC165B">
          <w:rPr>
            <w:rStyle w:val="Hyperlink"/>
            <w:rFonts w:ascii="Times New Roman" w:hAnsi="Times New Roman"/>
          </w:rPr>
          <w:t>Creative</w:t>
        </w:r>
        <w:proofErr w:type="spellEnd"/>
        <w:r w:rsidRPr="00FC165B">
          <w:rPr>
            <w:rStyle w:val="Hyperlink"/>
            <w:rFonts w:ascii="Times New Roman" w:hAnsi="Times New Roman"/>
          </w:rPr>
          <w:t xml:space="preserve"> </w:t>
        </w:r>
        <w:proofErr w:type="spellStart"/>
        <w:r w:rsidRPr="00FC165B">
          <w:rPr>
            <w:rStyle w:val="Hyperlink"/>
            <w:rFonts w:ascii="Times New Roman" w:hAnsi="Times New Roman"/>
          </w:rPr>
          <w:t>Commons</w:t>
        </w:r>
        <w:proofErr w:type="spellEnd"/>
        <w:r w:rsidRPr="00FC165B">
          <w:rPr>
            <w:rStyle w:val="Hyperlink"/>
            <w:rFonts w:ascii="Times New Roman" w:hAnsi="Times New Roman"/>
          </w:rPr>
          <w:t xml:space="preserve"> Priznanje avtorstva 2.5 Slovenija </w:t>
        </w:r>
      </w:hyperlink>
    </w:p>
    <w:p w14:paraId="3DE35E1A" w14:textId="77777777" w:rsidR="00904680" w:rsidRPr="00FC165B" w:rsidRDefault="00904680" w:rsidP="00904680">
      <w:pPr>
        <w:rPr>
          <w:rFonts w:ascii="Times New Roman" w:hAnsi="Times New Roman"/>
          <w:lang w:eastAsia="sl-SI"/>
        </w:rPr>
      </w:pPr>
      <w:r w:rsidRPr="00FC165B">
        <w:rPr>
          <w:rFonts w:ascii="Times New Roman" w:hAnsi="Times New Roman"/>
          <w:lang w:eastAsia="sl-SI"/>
        </w:rPr>
        <w:t>______________________________________________________________</w:t>
      </w:r>
    </w:p>
    <w:tbl>
      <w:tblPr>
        <w:tblW w:w="0" w:type="auto"/>
        <w:tblInd w:w="108" w:type="dxa"/>
        <w:tblLook w:val="00A0" w:firstRow="1" w:lastRow="0" w:firstColumn="1" w:lastColumn="0" w:noHBand="0" w:noVBand="0"/>
      </w:tblPr>
      <w:tblGrid>
        <w:gridCol w:w="2354"/>
        <w:gridCol w:w="6826"/>
      </w:tblGrid>
      <w:tr w:rsidR="00904680" w:rsidRPr="00FC165B" w14:paraId="550A8FED" w14:textId="77777777" w:rsidTr="003A4EBF">
        <w:tc>
          <w:tcPr>
            <w:tcW w:w="2354" w:type="dxa"/>
          </w:tcPr>
          <w:p w14:paraId="569DCE48"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Projekt</w:t>
            </w:r>
          </w:p>
        </w:tc>
        <w:tc>
          <w:tcPr>
            <w:tcW w:w="6826" w:type="dxa"/>
          </w:tcPr>
          <w:p w14:paraId="7EFF7AE4" w14:textId="77777777" w:rsidR="00904680" w:rsidRPr="00FC165B" w:rsidRDefault="00904680" w:rsidP="003A4EBF">
            <w:pPr>
              <w:pStyle w:val="NoSpacing"/>
              <w:spacing w:before="240" w:after="240"/>
              <w:jc w:val="both"/>
              <w:rPr>
                <w:rFonts w:ascii="Times New Roman" w:hAnsi="Times New Roman"/>
              </w:rPr>
            </w:pPr>
            <w:r w:rsidRPr="00FC165B">
              <w:rPr>
                <w:rFonts w:ascii="Times New Roman" w:hAnsi="Times New Roman"/>
              </w:rPr>
              <w:t>ODPRTI PODATKI - Priprava akcijskega načrta za vzpostavitev sistema odprtega dostopa do podatkov iz javno financiranih raziskav v Sloveniji</w:t>
            </w:r>
          </w:p>
          <w:p w14:paraId="2A1A7BC2" w14:textId="77777777" w:rsidR="00904680" w:rsidRPr="00FC165B" w:rsidRDefault="00904680" w:rsidP="003A4EBF">
            <w:pPr>
              <w:pStyle w:val="NoSpacing"/>
              <w:spacing w:before="240" w:after="240"/>
              <w:jc w:val="both"/>
              <w:rPr>
                <w:rFonts w:ascii="Times New Roman" w:hAnsi="Times New Roman"/>
              </w:rPr>
            </w:pPr>
            <w:r w:rsidRPr="00FC165B">
              <w:rPr>
                <w:rFonts w:ascii="Times New Roman" w:hAnsi="Times New Roman"/>
              </w:rPr>
              <w:t>Raziskovalni projekt št. V5-1018 v okviru Ciljnega raziskovalnega programa »KONKURENČNOST SLOVENIJE 2006-2013«</w:t>
            </w:r>
          </w:p>
        </w:tc>
      </w:tr>
      <w:tr w:rsidR="00904680" w:rsidRPr="00FC165B" w14:paraId="232CED5D" w14:textId="77777777" w:rsidTr="003A4EBF">
        <w:trPr>
          <w:trHeight w:val="170"/>
        </w:trPr>
        <w:tc>
          <w:tcPr>
            <w:tcW w:w="2354" w:type="dxa"/>
          </w:tcPr>
          <w:p w14:paraId="114057C2"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Vodja projekta</w:t>
            </w:r>
          </w:p>
        </w:tc>
        <w:tc>
          <w:tcPr>
            <w:tcW w:w="6826" w:type="dxa"/>
          </w:tcPr>
          <w:p w14:paraId="6C736D17" w14:textId="77777777" w:rsidR="00904680" w:rsidRPr="00FC165B" w:rsidRDefault="00904680" w:rsidP="003A4EBF">
            <w:pPr>
              <w:pStyle w:val="NoSpacing"/>
              <w:spacing w:before="240" w:after="240"/>
              <w:rPr>
                <w:rFonts w:ascii="Times New Roman" w:hAnsi="Times New Roman"/>
              </w:rPr>
            </w:pPr>
            <w:r w:rsidRPr="00FC165B">
              <w:rPr>
                <w:rFonts w:ascii="Times New Roman" w:hAnsi="Times New Roman"/>
              </w:rPr>
              <w:t>Janez Štebe, predstojnik ADP</w:t>
            </w:r>
          </w:p>
        </w:tc>
      </w:tr>
      <w:tr w:rsidR="00904680" w:rsidRPr="00FC165B" w14:paraId="29EE3DBE" w14:textId="77777777" w:rsidTr="003A4EBF">
        <w:trPr>
          <w:trHeight w:val="170"/>
        </w:trPr>
        <w:tc>
          <w:tcPr>
            <w:tcW w:w="2354" w:type="dxa"/>
          </w:tcPr>
          <w:p w14:paraId="0D9AD2BE"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Vsebinski spremljevalki</w:t>
            </w:r>
          </w:p>
        </w:tc>
        <w:tc>
          <w:tcPr>
            <w:tcW w:w="6826" w:type="dxa"/>
          </w:tcPr>
          <w:p w14:paraId="07938138" w14:textId="168C8465" w:rsidR="00904680" w:rsidRPr="00FC165B" w:rsidRDefault="00904680" w:rsidP="003A4EBF">
            <w:pPr>
              <w:pStyle w:val="NoSpacing"/>
              <w:spacing w:before="240" w:after="240"/>
              <w:rPr>
                <w:rFonts w:ascii="Times New Roman" w:hAnsi="Times New Roman"/>
              </w:rPr>
            </w:pPr>
            <w:r w:rsidRPr="00FC165B">
              <w:rPr>
                <w:rFonts w:ascii="Times New Roman" w:hAnsi="Times New Roman"/>
              </w:rPr>
              <w:t xml:space="preserve">Petra Tramte, Direktorat za visoko šolstvo in znanost, MIZŠ, </w:t>
            </w:r>
          </w:p>
          <w:p w14:paraId="40D0EBAE" w14:textId="77777777" w:rsidR="00904680" w:rsidRPr="00FC165B" w:rsidRDefault="00904680" w:rsidP="003A4EBF">
            <w:pPr>
              <w:pStyle w:val="NoSpacing"/>
              <w:spacing w:before="240" w:after="240"/>
              <w:rPr>
                <w:rFonts w:ascii="Times New Roman" w:hAnsi="Times New Roman"/>
              </w:rPr>
            </w:pPr>
            <w:r w:rsidRPr="00FC165B">
              <w:rPr>
                <w:rFonts w:ascii="Times New Roman" w:hAnsi="Times New Roman"/>
              </w:rPr>
              <w:t>Liljana Lučič, ARRS</w:t>
            </w:r>
          </w:p>
        </w:tc>
      </w:tr>
      <w:tr w:rsidR="00904680" w:rsidRPr="00FC165B" w14:paraId="28060921" w14:textId="77777777" w:rsidTr="003A4EBF">
        <w:trPr>
          <w:trHeight w:val="170"/>
        </w:trPr>
        <w:tc>
          <w:tcPr>
            <w:tcW w:w="2354" w:type="dxa"/>
          </w:tcPr>
          <w:p w14:paraId="33C35919"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Financer</w:t>
            </w:r>
          </w:p>
        </w:tc>
        <w:tc>
          <w:tcPr>
            <w:tcW w:w="6826" w:type="dxa"/>
          </w:tcPr>
          <w:p w14:paraId="683DDAF6" w14:textId="27BFD662" w:rsidR="00904680" w:rsidRPr="00FC165B" w:rsidRDefault="00904680" w:rsidP="008A574A">
            <w:pPr>
              <w:pStyle w:val="NoSpacing"/>
              <w:spacing w:before="240" w:after="240"/>
              <w:rPr>
                <w:rFonts w:ascii="Times New Roman" w:hAnsi="Times New Roman"/>
              </w:rPr>
            </w:pPr>
            <w:r w:rsidRPr="00FC165B">
              <w:rPr>
                <w:rFonts w:ascii="Times New Roman" w:hAnsi="Times New Roman"/>
              </w:rPr>
              <w:t>MIZŠ, ARRS</w:t>
            </w:r>
          </w:p>
        </w:tc>
      </w:tr>
    </w:tbl>
    <w:p w14:paraId="0A98F0D6" w14:textId="77777777" w:rsidR="00904680" w:rsidRPr="00FC165B" w:rsidRDefault="00904680" w:rsidP="00904680">
      <w:pPr>
        <w:tabs>
          <w:tab w:val="left" w:pos="5565"/>
        </w:tabs>
        <w:rPr>
          <w:lang w:eastAsia="sl-SI"/>
        </w:rPr>
      </w:pPr>
      <w:r w:rsidRPr="00FC165B">
        <w:rPr>
          <w:lang w:eastAsia="sl-SI"/>
        </w:rPr>
        <w:t>______________________________________________</w:t>
      </w:r>
      <w:r w:rsidRPr="00FC165B">
        <w:rPr>
          <w:lang w:eastAsia="sl-SI"/>
        </w:rPr>
        <w:tab/>
      </w:r>
    </w:p>
    <w:p w14:paraId="285BFDE9" w14:textId="77777777" w:rsidR="00904680" w:rsidRPr="00FC165B" w:rsidRDefault="00904680" w:rsidP="00904680">
      <w:pPr>
        <w:rPr>
          <w:rFonts w:ascii="Cambria" w:hAnsi="Cambria"/>
          <w:color w:val="17365D"/>
          <w:sz w:val="40"/>
          <w:szCs w:val="40"/>
          <w:lang w:eastAsia="sl-SI"/>
        </w:rPr>
      </w:pPr>
      <w:r w:rsidRPr="00FC165B">
        <w:rPr>
          <w:rFonts w:ascii="Cambria" w:hAnsi="Cambria"/>
          <w:color w:val="17365D"/>
          <w:sz w:val="40"/>
          <w:szCs w:val="40"/>
          <w:lang w:eastAsia="sl-SI"/>
        </w:rPr>
        <w:br w:type="page"/>
      </w:r>
    </w:p>
    <w:p w14:paraId="6C28A803" w14:textId="77777777" w:rsidR="002870CB" w:rsidRPr="00FC165B" w:rsidRDefault="002870CB" w:rsidP="002870CB">
      <w:pPr>
        <w:pStyle w:val="Title"/>
        <w:rPr>
          <w:lang w:val="sl-SI"/>
        </w:rPr>
      </w:pPr>
      <w:bookmarkStart w:id="1" w:name="_Toc354390682"/>
      <w:r w:rsidRPr="00FC165B">
        <w:rPr>
          <w:lang w:val="sl-SI"/>
        </w:rPr>
        <w:lastRenderedPageBreak/>
        <w:t>KAZALO</w:t>
      </w:r>
      <w:bookmarkEnd w:id="1"/>
    </w:p>
    <w:p w14:paraId="6EC26928" w14:textId="77777777" w:rsidR="002870CB" w:rsidRPr="00FC165B" w:rsidRDefault="002870CB" w:rsidP="002870CB"/>
    <w:sdt>
      <w:sdtPr>
        <w:id w:val="-1578038580"/>
        <w:docPartObj>
          <w:docPartGallery w:val="Table of Contents"/>
          <w:docPartUnique/>
        </w:docPartObj>
      </w:sdtPr>
      <w:sdtEndPr>
        <w:rPr>
          <w:b/>
          <w:bCs/>
          <w:noProof/>
        </w:rPr>
      </w:sdtEndPr>
      <w:sdtContent>
        <w:p w14:paraId="47FA4F4C" w14:textId="77777777" w:rsidR="002870CB" w:rsidRPr="00FC165B" w:rsidRDefault="002870CB" w:rsidP="002870CB">
          <w:pPr>
            <w:rPr>
              <w:lang w:eastAsia="ja-JP"/>
            </w:rPr>
          </w:pPr>
        </w:p>
        <w:p w14:paraId="7D8A92F6" w14:textId="77777777" w:rsidR="00374F36" w:rsidRDefault="002870CB">
          <w:pPr>
            <w:pStyle w:val="TOC1"/>
            <w:rPr>
              <w:noProof/>
              <w:lang w:val="sl-SI" w:eastAsia="sl-SI"/>
            </w:rPr>
          </w:pPr>
          <w:r w:rsidRPr="00FC165B">
            <w:rPr>
              <w:lang w:val="sl-SI"/>
            </w:rPr>
            <w:fldChar w:fldCharType="begin"/>
          </w:r>
          <w:r w:rsidRPr="00FC165B">
            <w:rPr>
              <w:lang w:val="sl-SI"/>
            </w:rPr>
            <w:instrText xml:space="preserve"> TOC \o "1-3" \h \z \u </w:instrText>
          </w:r>
          <w:r w:rsidRPr="00FC165B">
            <w:rPr>
              <w:lang w:val="sl-SI"/>
            </w:rPr>
            <w:fldChar w:fldCharType="separate"/>
          </w:r>
          <w:hyperlink w:anchor="_Toc354390682" w:history="1">
            <w:r w:rsidR="00374F36" w:rsidRPr="00A52240">
              <w:rPr>
                <w:rStyle w:val="Hyperlink"/>
                <w:noProof/>
                <w:lang w:val="sl-SI"/>
              </w:rPr>
              <w:t>KAZALO</w:t>
            </w:r>
            <w:r w:rsidR="00374F36">
              <w:rPr>
                <w:noProof/>
                <w:webHidden/>
              </w:rPr>
              <w:tab/>
            </w:r>
            <w:r w:rsidR="00374F36">
              <w:rPr>
                <w:noProof/>
                <w:webHidden/>
              </w:rPr>
              <w:fldChar w:fldCharType="begin"/>
            </w:r>
            <w:r w:rsidR="00374F36">
              <w:rPr>
                <w:noProof/>
                <w:webHidden/>
              </w:rPr>
              <w:instrText xml:space="preserve"> PAGEREF _Toc354390682 \h </w:instrText>
            </w:r>
            <w:r w:rsidR="00374F36">
              <w:rPr>
                <w:noProof/>
                <w:webHidden/>
              </w:rPr>
            </w:r>
            <w:r w:rsidR="00374F36">
              <w:rPr>
                <w:noProof/>
                <w:webHidden/>
              </w:rPr>
              <w:fldChar w:fldCharType="separate"/>
            </w:r>
            <w:r w:rsidR="00374F36">
              <w:rPr>
                <w:noProof/>
                <w:webHidden/>
              </w:rPr>
              <w:t>3</w:t>
            </w:r>
            <w:r w:rsidR="00374F36">
              <w:rPr>
                <w:noProof/>
                <w:webHidden/>
              </w:rPr>
              <w:fldChar w:fldCharType="end"/>
            </w:r>
          </w:hyperlink>
        </w:p>
        <w:p w14:paraId="4834F129" w14:textId="77777777" w:rsidR="00374F36" w:rsidRDefault="00684ECD">
          <w:pPr>
            <w:pStyle w:val="TOC1"/>
            <w:rPr>
              <w:noProof/>
              <w:lang w:val="sl-SI" w:eastAsia="sl-SI"/>
            </w:rPr>
          </w:pPr>
          <w:hyperlink w:anchor="_Toc354390683" w:history="1">
            <w:r w:rsidR="00374F36" w:rsidRPr="00A52240">
              <w:rPr>
                <w:rStyle w:val="Hyperlink"/>
                <w:noProof/>
                <w:lang w:val="sl-SI"/>
              </w:rPr>
              <w:t>Uvod</w:t>
            </w:r>
            <w:r w:rsidR="00374F36">
              <w:rPr>
                <w:noProof/>
                <w:webHidden/>
              </w:rPr>
              <w:tab/>
            </w:r>
            <w:r w:rsidR="00374F36">
              <w:rPr>
                <w:noProof/>
                <w:webHidden/>
              </w:rPr>
              <w:fldChar w:fldCharType="begin"/>
            </w:r>
            <w:r w:rsidR="00374F36">
              <w:rPr>
                <w:noProof/>
                <w:webHidden/>
              </w:rPr>
              <w:instrText xml:space="preserve"> PAGEREF _Toc354390683 \h </w:instrText>
            </w:r>
            <w:r w:rsidR="00374F36">
              <w:rPr>
                <w:noProof/>
                <w:webHidden/>
              </w:rPr>
            </w:r>
            <w:r w:rsidR="00374F36">
              <w:rPr>
                <w:noProof/>
                <w:webHidden/>
              </w:rPr>
              <w:fldChar w:fldCharType="separate"/>
            </w:r>
            <w:r w:rsidR="00374F36">
              <w:rPr>
                <w:noProof/>
                <w:webHidden/>
              </w:rPr>
              <w:t>4</w:t>
            </w:r>
            <w:r w:rsidR="00374F36">
              <w:rPr>
                <w:noProof/>
                <w:webHidden/>
              </w:rPr>
              <w:fldChar w:fldCharType="end"/>
            </w:r>
          </w:hyperlink>
        </w:p>
        <w:p w14:paraId="32148D3C" w14:textId="77777777" w:rsidR="00374F36" w:rsidRDefault="00684ECD">
          <w:pPr>
            <w:pStyle w:val="TOC1"/>
            <w:rPr>
              <w:noProof/>
              <w:lang w:val="sl-SI" w:eastAsia="sl-SI"/>
            </w:rPr>
          </w:pPr>
          <w:hyperlink w:anchor="_Toc354390684" w:history="1">
            <w:r w:rsidR="00374F36" w:rsidRPr="00A52240">
              <w:rPr>
                <w:rStyle w:val="Hyperlink"/>
                <w:noProof/>
                <w:lang w:val="sl-SI"/>
              </w:rPr>
              <w:t>Dnevni red druge delavnice</w:t>
            </w:r>
            <w:r w:rsidR="00374F36">
              <w:rPr>
                <w:noProof/>
                <w:webHidden/>
              </w:rPr>
              <w:tab/>
            </w:r>
            <w:r w:rsidR="00374F36">
              <w:rPr>
                <w:noProof/>
                <w:webHidden/>
              </w:rPr>
              <w:fldChar w:fldCharType="begin"/>
            </w:r>
            <w:r w:rsidR="00374F36">
              <w:rPr>
                <w:noProof/>
                <w:webHidden/>
              </w:rPr>
              <w:instrText xml:space="preserve"> PAGEREF _Toc354390684 \h </w:instrText>
            </w:r>
            <w:r w:rsidR="00374F36">
              <w:rPr>
                <w:noProof/>
                <w:webHidden/>
              </w:rPr>
            </w:r>
            <w:r w:rsidR="00374F36">
              <w:rPr>
                <w:noProof/>
                <w:webHidden/>
              </w:rPr>
              <w:fldChar w:fldCharType="separate"/>
            </w:r>
            <w:r w:rsidR="00374F36">
              <w:rPr>
                <w:noProof/>
                <w:webHidden/>
              </w:rPr>
              <w:t>5</w:t>
            </w:r>
            <w:r w:rsidR="00374F36">
              <w:rPr>
                <w:noProof/>
                <w:webHidden/>
              </w:rPr>
              <w:fldChar w:fldCharType="end"/>
            </w:r>
          </w:hyperlink>
        </w:p>
        <w:p w14:paraId="597AFA62" w14:textId="77777777" w:rsidR="00374F36" w:rsidRDefault="00684ECD">
          <w:pPr>
            <w:pStyle w:val="TOC1"/>
            <w:rPr>
              <w:noProof/>
              <w:lang w:val="sl-SI" w:eastAsia="sl-SI"/>
            </w:rPr>
          </w:pPr>
          <w:hyperlink w:anchor="_Toc354390685" w:history="1">
            <w:r w:rsidR="00374F36" w:rsidRPr="00A52240">
              <w:rPr>
                <w:rStyle w:val="Hyperlink"/>
                <w:noProof/>
                <w:lang w:val="sl-SI"/>
              </w:rPr>
              <w:t>Udeleženci druge delavnice</w:t>
            </w:r>
            <w:r w:rsidR="00374F36">
              <w:rPr>
                <w:noProof/>
                <w:webHidden/>
              </w:rPr>
              <w:tab/>
            </w:r>
            <w:r w:rsidR="00374F36">
              <w:rPr>
                <w:noProof/>
                <w:webHidden/>
              </w:rPr>
              <w:fldChar w:fldCharType="begin"/>
            </w:r>
            <w:r w:rsidR="00374F36">
              <w:rPr>
                <w:noProof/>
                <w:webHidden/>
              </w:rPr>
              <w:instrText xml:space="preserve"> PAGEREF _Toc354390685 \h </w:instrText>
            </w:r>
            <w:r w:rsidR="00374F36">
              <w:rPr>
                <w:noProof/>
                <w:webHidden/>
              </w:rPr>
            </w:r>
            <w:r w:rsidR="00374F36">
              <w:rPr>
                <w:noProof/>
                <w:webHidden/>
              </w:rPr>
              <w:fldChar w:fldCharType="separate"/>
            </w:r>
            <w:r w:rsidR="00374F36">
              <w:rPr>
                <w:noProof/>
                <w:webHidden/>
              </w:rPr>
              <w:t>5</w:t>
            </w:r>
            <w:r w:rsidR="00374F36">
              <w:rPr>
                <w:noProof/>
                <w:webHidden/>
              </w:rPr>
              <w:fldChar w:fldCharType="end"/>
            </w:r>
          </w:hyperlink>
        </w:p>
        <w:p w14:paraId="5DE4554C" w14:textId="77777777" w:rsidR="00374F36" w:rsidRDefault="00684ECD">
          <w:pPr>
            <w:pStyle w:val="TOC1"/>
            <w:rPr>
              <w:noProof/>
              <w:lang w:val="sl-SI" w:eastAsia="sl-SI"/>
            </w:rPr>
          </w:pPr>
          <w:hyperlink w:anchor="_Toc354390686" w:history="1">
            <w:r w:rsidR="00374F36" w:rsidRPr="00A52240">
              <w:rPr>
                <w:rStyle w:val="Hyperlink"/>
                <w:noProof/>
                <w:lang w:val="sl-SI"/>
              </w:rPr>
              <w:t>Predstavitev predloga politik po točkah</w:t>
            </w:r>
            <w:r w:rsidR="00374F36">
              <w:rPr>
                <w:noProof/>
                <w:webHidden/>
              </w:rPr>
              <w:tab/>
            </w:r>
            <w:r w:rsidR="00374F36">
              <w:rPr>
                <w:noProof/>
                <w:webHidden/>
              </w:rPr>
              <w:fldChar w:fldCharType="begin"/>
            </w:r>
            <w:r w:rsidR="00374F36">
              <w:rPr>
                <w:noProof/>
                <w:webHidden/>
              </w:rPr>
              <w:instrText xml:space="preserve"> PAGEREF _Toc354390686 \h </w:instrText>
            </w:r>
            <w:r w:rsidR="00374F36">
              <w:rPr>
                <w:noProof/>
                <w:webHidden/>
              </w:rPr>
            </w:r>
            <w:r w:rsidR="00374F36">
              <w:rPr>
                <w:noProof/>
                <w:webHidden/>
              </w:rPr>
              <w:fldChar w:fldCharType="separate"/>
            </w:r>
            <w:r w:rsidR="00374F36">
              <w:rPr>
                <w:noProof/>
                <w:webHidden/>
              </w:rPr>
              <w:t>6</w:t>
            </w:r>
            <w:r w:rsidR="00374F36">
              <w:rPr>
                <w:noProof/>
                <w:webHidden/>
              </w:rPr>
              <w:fldChar w:fldCharType="end"/>
            </w:r>
          </w:hyperlink>
        </w:p>
        <w:p w14:paraId="1BA91A54" w14:textId="77777777" w:rsidR="00374F36" w:rsidRDefault="00684ECD">
          <w:pPr>
            <w:pStyle w:val="TOC2"/>
            <w:tabs>
              <w:tab w:val="right" w:leader="dot" w:pos="9062"/>
            </w:tabs>
            <w:rPr>
              <w:noProof/>
              <w:lang w:val="sl-SI" w:eastAsia="sl-SI"/>
            </w:rPr>
          </w:pPr>
          <w:hyperlink w:anchor="_Toc354390687" w:history="1">
            <w:r w:rsidR="00374F36" w:rsidRPr="00A52240">
              <w:rPr>
                <w:rStyle w:val="Hyperlink"/>
                <w:noProof/>
              </w:rPr>
              <w:t>Krovne politike ravnanja z raziskovalnimi podatki</w:t>
            </w:r>
            <w:r w:rsidR="00374F36">
              <w:rPr>
                <w:noProof/>
                <w:webHidden/>
              </w:rPr>
              <w:tab/>
            </w:r>
            <w:r w:rsidR="00374F36">
              <w:rPr>
                <w:noProof/>
                <w:webHidden/>
              </w:rPr>
              <w:fldChar w:fldCharType="begin"/>
            </w:r>
            <w:r w:rsidR="00374F36">
              <w:rPr>
                <w:noProof/>
                <w:webHidden/>
              </w:rPr>
              <w:instrText xml:space="preserve"> PAGEREF _Toc354390687 \h </w:instrText>
            </w:r>
            <w:r w:rsidR="00374F36">
              <w:rPr>
                <w:noProof/>
                <w:webHidden/>
              </w:rPr>
            </w:r>
            <w:r w:rsidR="00374F36">
              <w:rPr>
                <w:noProof/>
                <w:webHidden/>
              </w:rPr>
              <w:fldChar w:fldCharType="separate"/>
            </w:r>
            <w:r w:rsidR="00374F36">
              <w:rPr>
                <w:noProof/>
                <w:webHidden/>
              </w:rPr>
              <w:t>6</w:t>
            </w:r>
            <w:r w:rsidR="00374F36">
              <w:rPr>
                <w:noProof/>
                <w:webHidden/>
              </w:rPr>
              <w:fldChar w:fldCharType="end"/>
            </w:r>
          </w:hyperlink>
        </w:p>
        <w:p w14:paraId="4163DA90" w14:textId="77777777" w:rsidR="00374F36" w:rsidRDefault="00684ECD">
          <w:pPr>
            <w:pStyle w:val="TOC2"/>
            <w:tabs>
              <w:tab w:val="right" w:leader="dot" w:pos="9062"/>
            </w:tabs>
            <w:rPr>
              <w:noProof/>
              <w:lang w:val="sl-SI" w:eastAsia="sl-SI"/>
            </w:rPr>
          </w:pPr>
          <w:hyperlink w:anchor="_Toc354390688" w:history="1">
            <w:r w:rsidR="00374F36" w:rsidRPr="00A52240">
              <w:rPr>
                <w:rStyle w:val="Hyperlink"/>
                <w:noProof/>
              </w:rPr>
              <w:t>2. Model podatkovnega središča po načelih krovnih politik</w:t>
            </w:r>
            <w:r w:rsidR="00374F36">
              <w:rPr>
                <w:noProof/>
                <w:webHidden/>
              </w:rPr>
              <w:tab/>
            </w:r>
            <w:r w:rsidR="00374F36">
              <w:rPr>
                <w:noProof/>
                <w:webHidden/>
              </w:rPr>
              <w:fldChar w:fldCharType="begin"/>
            </w:r>
            <w:r w:rsidR="00374F36">
              <w:rPr>
                <w:noProof/>
                <w:webHidden/>
              </w:rPr>
              <w:instrText xml:space="preserve"> PAGEREF _Toc354390688 \h </w:instrText>
            </w:r>
            <w:r w:rsidR="00374F36">
              <w:rPr>
                <w:noProof/>
                <w:webHidden/>
              </w:rPr>
            </w:r>
            <w:r w:rsidR="00374F36">
              <w:rPr>
                <w:noProof/>
                <w:webHidden/>
              </w:rPr>
              <w:fldChar w:fldCharType="separate"/>
            </w:r>
            <w:r w:rsidR="00374F36">
              <w:rPr>
                <w:noProof/>
                <w:webHidden/>
              </w:rPr>
              <w:t>8</w:t>
            </w:r>
            <w:r w:rsidR="00374F36">
              <w:rPr>
                <w:noProof/>
                <w:webHidden/>
              </w:rPr>
              <w:fldChar w:fldCharType="end"/>
            </w:r>
          </w:hyperlink>
        </w:p>
        <w:p w14:paraId="2EC49C2F" w14:textId="77777777" w:rsidR="00374F36" w:rsidRDefault="00684ECD">
          <w:pPr>
            <w:pStyle w:val="TOC2"/>
            <w:tabs>
              <w:tab w:val="right" w:leader="dot" w:pos="9062"/>
            </w:tabs>
            <w:rPr>
              <w:noProof/>
              <w:lang w:val="sl-SI" w:eastAsia="sl-SI"/>
            </w:rPr>
          </w:pPr>
          <w:hyperlink w:anchor="_Toc354390689" w:history="1">
            <w:r w:rsidR="00374F36" w:rsidRPr="00A52240">
              <w:rPr>
                <w:rStyle w:val="Hyperlink"/>
                <w:noProof/>
              </w:rPr>
              <w:t>Raziskovalni podatki in politike znanstvenih revij</w:t>
            </w:r>
            <w:r w:rsidR="00374F36">
              <w:rPr>
                <w:noProof/>
                <w:webHidden/>
              </w:rPr>
              <w:tab/>
            </w:r>
            <w:r w:rsidR="00374F36">
              <w:rPr>
                <w:noProof/>
                <w:webHidden/>
              </w:rPr>
              <w:fldChar w:fldCharType="begin"/>
            </w:r>
            <w:r w:rsidR="00374F36">
              <w:rPr>
                <w:noProof/>
                <w:webHidden/>
              </w:rPr>
              <w:instrText xml:space="preserve"> PAGEREF _Toc354390689 \h </w:instrText>
            </w:r>
            <w:r w:rsidR="00374F36">
              <w:rPr>
                <w:noProof/>
                <w:webHidden/>
              </w:rPr>
            </w:r>
            <w:r w:rsidR="00374F36">
              <w:rPr>
                <w:noProof/>
                <w:webHidden/>
              </w:rPr>
              <w:fldChar w:fldCharType="separate"/>
            </w:r>
            <w:r w:rsidR="00374F36">
              <w:rPr>
                <w:noProof/>
                <w:webHidden/>
              </w:rPr>
              <w:t>9</w:t>
            </w:r>
            <w:r w:rsidR="00374F36">
              <w:rPr>
                <w:noProof/>
                <w:webHidden/>
              </w:rPr>
              <w:fldChar w:fldCharType="end"/>
            </w:r>
          </w:hyperlink>
        </w:p>
        <w:p w14:paraId="47A870B2" w14:textId="77777777" w:rsidR="00374F36" w:rsidRDefault="00684ECD">
          <w:pPr>
            <w:pStyle w:val="TOC1"/>
            <w:rPr>
              <w:noProof/>
              <w:lang w:val="sl-SI" w:eastAsia="sl-SI"/>
            </w:rPr>
          </w:pPr>
          <w:hyperlink w:anchor="_Toc354390690" w:history="1">
            <w:r w:rsidR="00374F36" w:rsidRPr="00A52240">
              <w:rPr>
                <w:rStyle w:val="Hyperlink"/>
                <w:noProof/>
                <w:lang w:val="sl-SI"/>
              </w:rPr>
              <w:t>Razprava o predlogu politik po točkah</w:t>
            </w:r>
            <w:r w:rsidR="00374F36">
              <w:rPr>
                <w:noProof/>
                <w:webHidden/>
              </w:rPr>
              <w:tab/>
            </w:r>
            <w:r w:rsidR="00374F36">
              <w:rPr>
                <w:noProof/>
                <w:webHidden/>
              </w:rPr>
              <w:fldChar w:fldCharType="begin"/>
            </w:r>
            <w:r w:rsidR="00374F36">
              <w:rPr>
                <w:noProof/>
                <w:webHidden/>
              </w:rPr>
              <w:instrText xml:space="preserve"> PAGEREF _Toc354390690 \h </w:instrText>
            </w:r>
            <w:r w:rsidR="00374F36">
              <w:rPr>
                <w:noProof/>
                <w:webHidden/>
              </w:rPr>
            </w:r>
            <w:r w:rsidR="00374F36">
              <w:rPr>
                <w:noProof/>
                <w:webHidden/>
              </w:rPr>
              <w:fldChar w:fldCharType="separate"/>
            </w:r>
            <w:r w:rsidR="00374F36">
              <w:rPr>
                <w:noProof/>
                <w:webHidden/>
              </w:rPr>
              <w:t>11</w:t>
            </w:r>
            <w:r w:rsidR="00374F36">
              <w:rPr>
                <w:noProof/>
                <w:webHidden/>
              </w:rPr>
              <w:fldChar w:fldCharType="end"/>
            </w:r>
          </w:hyperlink>
        </w:p>
        <w:p w14:paraId="23F82A4B" w14:textId="77777777" w:rsidR="00374F36" w:rsidRDefault="00684ECD">
          <w:pPr>
            <w:pStyle w:val="TOC2"/>
            <w:tabs>
              <w:tab w:val="right" w:leader="dot" w:pos="9062"/>
            </w:tabs>
            <w:rPr>
              <w:noProof/>
              <w:lang w:val="sl-SI" w:eastAsia="sl-SI"/>
            </w:rPr>
          </w:pPr>
          <w:hyperlink w:anchor="_Toc354390691" w:history="1">
            <w:r w:rsidR="00374F36" w:rsidRPr="00A52240">
              <w:rPr>
                <w:rStyle w:val="Hyperlink"/>
                <w:noProof/>
              </w:rPr>
              <w:t>Nepoznavanje stanja na področju ravnanja z raziskovalnimi podatki</w:t>
            </w:r>
            <w:r w:rsidR="00374F36">
              <w:rPr>
                <w:noProof/>
                <w:webHidden/>
              </w:rPr>
              <w:tab/>
            </w:r>
            <w:r w:rsidR="00374F36">
              <w:rPr>
                <w:noProof/>
                <w:webHidden/>
              </w:rPr>
              <w:fldChar w:fldCharType="begin"/>
            </w:r>
            <w:r w:rsidR="00374F36">
              <w:rPr>
                <w:noProof/>
                <w:webHidden/>
              </w:rPr>
              <w:instrText xml:space="preserve"> PAGEREF _Toc354390691 \h </w:instrText>
            </w:r>
            <w:r w:rsidR="00374F36">
              <w:rPr>
                <w:noProof/>
                <w:webHidden/>
              </w:rPr>
            </w:r>
            <w:r w:rsidR="00374F36">
              <w:rPr>
                <w:noProof/>
                <w:webHidden/>
              </w:rPr>
              <w:fldChar w:fldCharType="separate"/>
            </w:r>
            <w:r w:rsidR="00374F36">
              <w:rPr>
                <w:noProof/>
                <w:webHidden/>
              </w:rPr>
              <w:t>11</w:t>
            </w:r>
            <w:r w:rsidR="00374F36">
              <w:rPr>
                <w:noProof/>
                <w:webHidden/>
              </w:rPr>
              <w:fldChar w:fldCharType="end"/>
            </w:r>
          </w:hyperlink>
        </w:p>
        <w:p w14:paraId="027B399F" w14:textId="77777777" w:rsidR="00374F36" w:rsidRDefault="00684ECD">
          <w:pPr>
            <w:pStyle w:val="TOC2"/>
            <w:tabs>
              <w:tab w:val="right" w:leader="dot" w:pos="9062"/>
            </w:tabs>
            <w:rPr>
              <w:noProof/>
              <w:lang w:val="sl-SI" w:eastAsia="sl-SI"/>
            </w:rPr>
          </w:pPr>
          <w:hyperlink w:anchor="_Toc354390692" w:history="1">
            <w:r w:rsidR="00374F36" w:rsidRPr="00A52240">
              <w:rPr>
                <w:rStyle w:val="Hyperlink"/>
                <w:noProof/>
              </w:rPr>
              <w:t>Zadržki do odprtega dostopa</w:t>
            </w:r>
            <w:r w:rsidR="00374F36">
              <w:rPr>
                <w:noProof/>
                <w:webHidden/>
              </w:rPr>
              <w:tab/>
            </w:r>
            <w:r w:rsidR="00374F36">
              <w:rPr>
                <w:noProof/>
                <w:webHidden/>
              </w:rPr>
              <w:fldChar w:fldCharType="begin"/>
            </w:r>
            <w:r w:rsidR="00374F36">
              <w:rPr>
                <w:noProof/>
                <w:webHidden/>
              </w:rPr>
              <w:instrText xml:space="preserve"> PAGEREF _Toc354390692 \h </w:instrText>
            </w:r>
            <w:r w:rsidR="00374F36">
              <w:rPr>
                <w:noProof/>
                <w:webHidden/>
              </w:rPr>
            </w:r>
            <w:r w:rsidR="00374F36">
              <w:rPr>
                <w:noProof/>
                <w:webHidden/>
              </w:rPr>
              <w:fldChar w:fldCharType="separate"/>
            </w:r>
            <w:r w:rsidR="00374F36">
              <w:rPr>
                <w:noProof/>
                <w:webHidden/>
              </w:rPr>
              <w:t>11</w:t>
            </w:r>
            <w:r w:rsidR="00374F36">
              <w:rPr>
                <w:noProof/>
                <w:webHidden/>
              </w:rPr>
              <w:fldChar w:fldCharType="end"/>
            </w:r>
          </w:hyperlink>
        </w:p>
        <w:p w14:paraId="4C5E28FB" w14:textId="77777777" w:rsidR="00374F36" w:rsidRDefault="00684ECD">
          <w:pPr>
            <w:pStyle w:val="TOC2"/>
            <w:tabs>
              <w:tab w:val="right" w:leader="dot" w:pos="9062"/>
            </w:tabs>
            <w:rPr>
              <w:noProof/>
              <w:lang w:val="sl-SI" w:eastAsia="sl-SI"/>
            </w:rPr>
          </w:pPr>
          <w:hyperlink w:anchor="_Toc354390693" w:history="1">
            <w:r w:rsidR="00374F36" w:rsidRPr="00A52240">
              <w:rPr>
                <w:rStyle w:val="Hyperlink"/>
                <w:noProof/>
              </w:rPr>
              <w:t>Embargo glede dostopa do raziskovalnih podatkov</w:t>
            </w:r>
            <w:r w:rsidR="00374F36">
              <w:rPr>
                <w:noProof/>
                <w:webHidden/>
              </w:rPr>
              <w:tab/>
            </w:r>
            <w:r w:rsidR="00374F36">
              <w:rPr>
                <w:noProof/>
                <w:webHidden/>
              </w:rPr>
              <w:fldChar w:fldCharType="begin"/>
            </w:r>
            <w:r w:rsidR="00374F36">
              <w:rPr>
                <w:noProof/>
                <w:webHidden/>
              </w:rPr>
              <w:instrText xml:space="preserve"> PAGEREF _Toc354390693 \h </w:instrText>
            </w:r>
            <w:r w:rsidR="00374F36">
              <w:rPr>
                <w:noProof/>
                <w:webHidden/>
              </w:rPr>
            </w:r>
            <w:r w:rsidR="00374F36">
              <w:rPr>
                <w:noProof/>
                <w:webHidden/>
              </w:rPr>
              <w:fldChar w:fldCharType="separate"/>
            </w:r>
            <w:r w:rsidR="00374F36">
              <w:rPr>
                <w:noProof/>
                <w:webHidden/>
              </w:rPr>
              <w:t>13</w:t>
            </w:r>
            <w:r w:rsidR="00374F36">
              <w:rPr>
                <w:noProof/>
                <w:webHidden/>
              </w:rPr>
              <w:fldChar w:fldCharType="end"/>
            </w:r>
          </w:hyperlink>
        </w:p>
        <w:p w14:paraId="53570312" w14:textId="77777777" w:rsidR="00374F36" w:rsidRDefault="00684ECD">
          <w:pPr>
            <w:pStyle w:val="TOC2"/>
            <w:tabs>
              <w:tab w:val="right" w:leader="dot" w:pos="9062"/>
            </w:tabs>
            <w:rPr>
              <w:noProof/>
              <w:lang w:val="sl-SI" w:eastAsia="sl-SI"/>
            </w:rPr>
          </w:pPr>
          <w:hyperlink w:anchor="_Toc354390694" w:history="1">
            <w:r w:rsidR="00374F36" w:rsidRPr="00A52240">
              <w:rPr>
                <w:rStyle w:val="Hyperlink"/>
                <w:noProof/>
              </w:rPr>
              <w:t>Vprašanje lastništva podatkov</w:t>
            </w:r>
            <w:r w:rsidR="00374F36">
              <w:rPr>
                <w:noProof/>
                <w:webHidden/>
              </w:rPr>
              <w:tab/>
            </w:r>
            <w:r w:rsidR="00374F36">
              <w:rPr>
                <w:noProof/>
                <w:webHidden/>
              </w:rPr>
              <w:fldChar w:fldCharType="begin"/>
            </w:r>
            <w:r w:rsidR="00374F36">
              <w:rPr>
                <w:noProof/>
                <w:webHidden/>
              </w:rPr>
              <w:instrText xml:space="preserve"> PAGEREF _Toc354390694 \h </w:instrText>
            </w:r>
            <w:r w:rsidR="00374F36">
              <w:rPr>
                <w:noProof/>
                <w:webHidden/>
              </w:rPr>
            </w:r>
            <w:r w:rsidR="00374F36">
              <w:rPr>
                <w:noProof/>
                <w:webHidden/>
              </w:rPr>
              <w:fldChar w:fldCharType="separate"/>
            </w:r>
            <w:r w:rsidR="00374F36">
              <w:rPr>
                <w:noProof/>
                <w:webHidden/>
              </w:rPr>
              <w:t>13</w:t>
            </w:r>
            <w:r w:rsidR="00374F36">
              <w:rPr>
                <w:noProof/>
                <w:webHidden/>
              </w:rPr>
              <w:fldChar w:fldCharType="end"/>
            </w:r>
          </w:hyperlink>
        </w:p>
        <w:p w14:paraId="4C1DAADF" w14:textId="77777777" w:rsidR="00374F36" w:rsidRDefault="00684ECD">
          <w:pPr>
            <w:pStyle w:val="TOC2"/>
            <w:tabs>
              <w:tab w:val="right" w:leader="dot" w:pos="9062"/>
            </w:tabs>
            <w:rPr>
              <w:noProof/>
              <w:lang w:val="sl-SI" w:eastAsia="sl-SI"/>
            </w:rPr>
          </w:pPr>
          <w:hyperlink w:anchor="_Toc354390695" w:history="1">
            <w:r w:rsidR="00374F36" w:rsidRPr="00A52240">
              <w:rPr>
                <w:rStyle w:val="Hyperlink"/>
                <w:noProof/>
              </w:rPr>
              <w:t>Nerešeno vprašanje financiranja sistema odprtega dostopa do podatkov</w:t>
            </w:r>
            <w:r w:rsidR="00374F36">
              <w:rPr>
                <w:noProof/>
                <w:webHidden/>
              </w:rPr>
              <w:tab/>
            </w:r>
            <w:r w:rsidR="00374F36">
              <w:rPr>
                <w:noProof/>
                <w:webHidden/>
              </w:rPr>
              <w:fldChar w:fldCharType="begin"/>
            </w:r>
            <w:r w:rsidR="00374F36">
              <w:rPr>
                <w:noProof/>
                <w:webHidden/>
              </w:rPr>
              <w:instrText xml:space="preserve"> PAGEREF _Toc354390695 \h </w:instrText>
            </w:r>
            <w:r w:rsidR="00374F36">
              <w:rPr>
                <w:noProof/>
                <w:webHidden/>
              </w:rPr>
            </w:r>
            <w:r w:rsidR="00374F36">
              <w:rPr>
                <w:noProof/>
                <w:webHidden/>
              </w:rPr>
              <w:fldChar w:fldCharType="separate"/>
            </w:r>
            <w:r w:rsidR="00374F36">
              <w:rPr>
                <w:noProof/>
                <w:webHidden/>
              </w:rPr>
              <w:t>13</w:t>
            </w:r>
            <w:r w:rsidR="00374F36">
              <w:rPr>
                <w:noProof/>
                <w:webHidden/>
              </w:rPr>
              <w:fldChar w:fldCharType="end"/>
            </w:r>
          </w:hyperlink>
        </w:p>
        <w:p w14:paraId="293104FB" w14:textId="77777777" w:rsidR="00374F36" w:rsidRDefault="00684ECD">
          <w:pPr>
            <w:pStyle w:val="TOC2"/>
            <w:tabs>
              <w:tab w:val="right" w:leader="dot" w:pos="9062"/>
            </w:tabs>
            <w:rPr>
              <w:noProof/>
              <w:lang w:val="sl-SI" w:eastAsia="sl-SI"/>
            </w:rPr>
          </w:pPr>
          <w:hyperlink w:anchor="_Toc354390696" w:history="1">
            <w:r w:rsidR="00374F36" w:rsidRPr="00A52240">
              <w:rPr>
                <w:rStyle w:val="Hyperlink"/>
                <w:noProof/>
              </w:rPr>
              <w:t>Strah pred povečanjem administriranja in birokracije</w:t>
            </w:r>
            <w:r w:rsidR="00374F36">
              <w:rPr>
                <w:noProof/>
                <w:webHidden/>
              </w:rPr>
              <w:tab/>
            </w:r>
            <w:r w:rsidR="00374F36">
              <w:rPr>
                <w:noProof/>
                <w:webHidden/>
              </w:rPr>
              <w:fldChar w:fldCharType="begin"/>
            </w:r>
            <w:r w:rsidR="00374F36">
              <w:rPr>
                <w:noProof/>
                <w:webHidden/>
              </w:rPr>
              <w:instrText xml:space="preserve"> PAGEREF _Toc354390696 \h </w:instrText>
            </w:r>
            <w:r w:rsidR="00374F36">
              <w:rPr>
                <w:noProof/>
                <w:webHidden/>
              </w:rPr>
            </w:r>
            <w:r w:rsidR="00374F36">
              <w:rPr>
                <w:noProof/>
                <w:webHidden/>
              </w:rPr>
              <w:fldChar w:fldCharType="separate"/>
            </w:r>
            <w:r w:rsidR="00374F36">
              <w:rPr>
                <w:noProof/>
                <w:webHidden/>
              </w:rPr>
              <w:t>14</w:t>
            </w:r>
            <w:r w:rsidR="00374F36">
              <w:rPr>
                <w:noProof/>
                <w:webHidden/>
              </w:rPr>
              <w:fldChar w:fldCharType="end"/>
            </w:r>
          </w:hyperlink>
        </w:p>
        <w:p w14:paraId="5898CE19" w14:textId="77777777" w:rsidR="00374F36" w:rsidRDefault="00684ECD">
          <w:pPr>
            <w:pStyle w:val="TOC1"/>
            <w:rPr>
              <w:noProof/>
              <w:lang w:val="sl-SI" w:eastAsia="sl-SI"/>
            </w:rPr>
          </w:pPr>
          <w:hyperlink w:anchor="_Toc354390697" w:history="1">
            <w:r w:rsidR="00374F36" w:rsidRPr="00A52240">
              <w:rPr>
                <w:rStyle w:val="Hyperlink"/>
                <w:noProof/>
                <w:lang w:val="sl-SI"/>
              </w:rPr>
              <w:t>Sklep</w:t>
            </w:r>
            <w:r w:rsidR="00374F36">
              <w:rPr>
                <w:noProof/>
                <w:webHidden/>
              </w:rPr>
              <w:tab/>
            </w:r>
            <w:r w:rsidR="00374F36">
              <w:rPr>
                <w:noProof/>
                <w:webHidden/>
              </w:rPr>
              <w:fldChar w:fldCharType="begin"/>
            </w:r>
            <w:r w:rsidR="00374F36">
              <w:rPr>
                <w:noProof/>
                <w:webHidden/>
              </w:rPr>
              <w:instrText xml:space="preserve"> PAGEREF _Toc354390697 \h </w:instrText>
            </w:r>
            <w:r w:rsidR="00374F36">
              <w:rPr>
                <w:noProof/>
                <w:webHidden/>
              </w:rPr>
            </w:r>
            <w:r w:rsidR="00374F36">
              <w:rPr>
                <w:noProof/>
                <w:webHidden/>
              </w:rPr>
              <w:fldChar w:fldCharType="separate"/>
            </w:r>
            <w:r w:rsidR="00374F36">
              <w:rPr>
                <w:noProof/>
                <w:webHidden/>
              </w:rPr>
              <w:t>15</w:t>
            </w:r>
            <w:r w:rsidR="00374F36">
              <w:rPr>
                <w:noProof/>
                <w:webHidden/>
              </w:rPr>
              <w:fldChar w:fldCharType="end"/>
            </w:r>
          </w:hyperlink>
        </w:p>
        <w:p w14:paraId="6AB1BAD3" w14:textId="77777777" w:rsidR="002870CB" w:rsidRPr="00FC165B" w:rsidRDefault="002870CB">
          <w:r w:rsidRPr="00FC165B">
            <w:rPr>
              <w:b/>
              <w:bCs/>
              <w:noProof/>
            </w:rPr>
            <w:fldChar w:fldCharType="end"/>
          </w:r>
        </w:p>
      </w:sdtContent>
    </w:sdt>
    <w:p w14:paraId="3F5915E1" w14:textId="77777777" w:rsidR="00904680" w:rsidRPr="00FC165B" w:rsidRDefault="00904680">
      <w:r w:rsidRPr="00FC165B">
        <w:br w:type="page"/>
      </w:r>
    </w:p>
    <w:p w14:paraId="285F2463" w14:textId="5A4380D1" w:rsidR="00945D8C" w:rsidRPr="00FC165B" w:rsidRDefault="00945D8C" w:rsidP="0056483A">
      <w:pPr>
        <w:pStyle w:val="Title"/>
        <w:rPr>
          <w:lang w:val="sl-SI"/>
        </w:rPr>
      </w:pPr>
      <w:bookmarkStart w:id="2" w:name="_Toc354390683"/>
      <w:r w:rsidRPr="00FC165B">
        <w:rPr>
          <w:lang w:val="sl-SI"/>
        </w:rPr>
        <w:lastRenderedPageBreak/>
        <w:t>Uvod</w:t>
      </w:r>
      <w:bookmarkEnd w:id="2"/>
    </w:p>
    <w:p w14:paraId="6503BBDC" w14:textId="6395E4C9" w:rsidR="00B65F5C" w:rsidRPr="00FD4729" w:rsidRDefault="006F0491" w:rsidP="0056483A">
      <w:pPr>
        <w:jc w:val="both"/>
        <w:rPr>
          <w:sz w:val="24"/>
          <w:szCs w:val="24"/>
        </w:rPr>
      </w:pPr>
      <w:r w:rsidRPr="00FD4729">
        <w:rPr>
          <w:sz w:val="24"/>
          <w:szCs w:val="24"/>
        </w:rPr>
        <w:t>Od leta 2010 do jeseni 2013 v</w:t>
      </w:r>
      <w:r w:rsidR="00945D8C" w:rsidRPr="00FD4729">
        <w:rPr>
          <w:sz w:val="24"/>
          <w:szCs w:val="24"/>
        </w:rPr>
        <w:t xml:space="preserve"> A</w:t>
      </w:r>
      <w:r w:rsidRPr="00FD4729">
        <w:rPr>
          <w:sz w:val="24"/>
          <w:szCs w:val="24"/>
        </w:rPr>
        <w:t xml:space="preserve">rhivu družboslovnih podatkov </w:t>
      </w:r>
      <w:r w:rsidR="00945D8C" w:rsidRPr="00FD4729">
        <w:rPr>
          <w:sz w:val="24"/>
          <w:szCs w:val="24"/>
        </w:rPr>
        <w:t>izvajamo projekt</w:t>
      </w:r>
      <w:r w:rsidRPr="00FD4729">
        <w:rPr>
          <w:sz w:val="24"/>
          <w:szCs w:val="24"/>
        </w:rPr>
        <w:t xml:space="preserve"> z naslovom Odprti podatki.</w:t>
      </w:r>
      <w:r w:rsidR="00945D8C" w:rsidRPr="00FD4729">
        <w:rPr>
          <w:sz w:val="24"/>
          <w:szCs w:val="24"/>
        </w:rPr>
        <w:t xml:space="preserve"> </w:t>
      </w:r>
      <w:r w:rsidRPr="00FD4729">
        <w:rPr>
          <w:sz w:val="24"/>
          <w:szCs w:val="24"/>
        </w:rPr>
        <w:t>F</w:t>
      </w:r>
      <w:r w:rsidR="00945D8C" w:rsidRPr="00FD4729">
        <w:rPr>
          <w:sz w:val="24"/>
          <w:szCs w:val="24"/>
        </w:rPr>
        <w:t xml:space="preserve">inancirata </w:t>
      </w:r>
      <w:r w:rsidRPr="00FD4729">
        <w:rPr>
          <w:sz w:val="24"/>
          <w:szCs w:val="24"/>
        </w:rPr>
        <w:t xml:space="preserve">ga </w:t>
      </w:r>
      <w:r w:rsidR="00945D8C" w:rsidRPr="00FD4729">
        <w:rPr>
          <w:sz w:val="24"/>
          <w:szCs w:val="24"/>
        </w:rPr>
        <w:t xml:space="preserve">Ministrstvo za </w:t>
      </w:r>
      <w:r w:rsidR="008A574A">
        <w:rPr>
          <w:sz w:val="24"/>
          <w:szCs w:val="24"/>
        </w:rPr>
        <w:t xml:space="preserve">izobraževanje, </w:t>
      </w:r>
      <w:r w:rsidR="00945D8C" w:rsidRPr="00FD4729">
        <w:rPr>
          <w:sz w:val="24"/>
          <w:szCs w:val="24"/>
        </w:rPr>
        <w:t>znanost</w:t>
      </w:r>
      <w:r w:rsidR="008A574A">
        <w:rPr>
          <w:sz w:val="24"/>
          <w:szCs w:val="24"/>
        </w:rPr>
        <w:t xml:space="preserve"> in šport</w:t>
      </w:r>
      <w:r w:rsidR="00945D8C" w:rsidRPr="00FD4729">
        <w:rPr>
          <w:sz w:val="24"/>
          <w:szCs w:val="24"/>
        </w:rPr>
        <w:t xml:space="preserve"> </w:t>
      </w:r>
      <w:r w:rsidR="008A574A">
        <w:rPr>
          <w:sz w:val="24"/>
          <w:szCs w:val="24"/>
        </w:rPr>
        <w:t>ter</w:t>
      </w:r>
      <w:r w:rsidR="00945D8C" w:rsidRPr="00FD4729">
        <w:rPr>
          <w:sz w:val="24"/>
          <w:szCs w:val="24"/>
        </w:rPr>
        <w:t xml:space="preserve"> ARRS</w:t>
      </w:r>
      <w:r w:rsidRPr="00FD4729">
        <w:rPr>
          <w:sz w:val="24"/>
          <w:szCs w:val="24"/>
        </w:rPr>
        <w:t>, njegov temeljni cilj pa je oblikovati politike ravnanja z raziskovalnimi podatki v Sloveniji.</w:t>
      </w:r>
      <w:r w:rsidR="00945D8C" w:rsidRPr="00FD4729">
        <w:rPr>
          <w:sz w:val="24"/>
          <w:szCs w:val="24"/>
        </w:rPr>
        <w:t xml:space="preserve"> V okviru projekta</w:t>
      </w:r>
      <w:r w:rsidRPr="00FD4729">
        <w:rPr>
          <w:sz w:val="24"/>
          <w:szCs w:val="24"/>
        </w:rPr>
        <w:t xml:space="preserve"> teče več aktivnosti, jeseni 2012</w:t>
      </w:r>
      <w:r w:rsidR="00945D8C" w:rsidRPr="00FD4729">
        <w:rPr>
          <w:sz w:val="24"/>
          <w:szCs w:val="24"/>
        </w:rPr>
        <w:t xml:space="preserve"> </w:t>
      </w:r>
      <w:r w:rsidRPr="00FD4729">
        <w:rPr>
          <w:sz w:val="24"/>
          <w:szCs w:val="24"/>
        </w:rPr>
        <w:t>je</w:t>
      </w:r>
      <w:r w:rsidR="00945D8C" w:rsidRPr="00FD4729">
        <w:rPr>
          <w:sz w:val="24"/>
          <w:szCs w:val="24"/>
        </w:rPr>
        <w:t xml:space="preserve"> iz</w:t>
      </w:r>
      <w:r w:rsidRPr="00FD4729">
        <w:rPr>
          <w:sz w:val="24"/>
          <w:szCs w:val="24"/>
        </w:rPr>
        <w:t>šlo</w:t>
      </w:r>
      <w:r w:rsidR="00945D8C" w:rsidRPr="00FD4729">
        <w:rPr>
          <w:sz w:val="24"/>
          <w:szCs w:val="24"/>
        </w:rPr>
        <w:t xml:space="preserve"> poročilo z naslovom Opis stanja na področju raziskovalnih podatkov v Sloveniji</w:t>
      </w:r>
      <w:r w:rsidRPr="00FD4729">
        <w:rPr>
          <w:sz w:val="24"/>
          <w:szCs w:val="24"/>
        </w:rPr>
        <w:t>, ki temelji na poznavanju mednarodnega stanja na področju ravnanja z raziskovalnimi podatki ter na izkušnjah in znanju slovenskega raziskovalnega okolja</w:t>
      </w:r>
      <w:r w:rsidR="00945D8C" w:rsidRPr="00FD4729">
        <w:rPr>
          <w:sz w:val="24"/>
          <w:szCs w:val="24"/>
        </w:rPr>
        <w:t xml:space="preserve">. Da bi </w:t>
      </w:r>
      <w:r w:rsidRPr="00FD4729">
        <w:rPr>
          <w:sz w:val="24"/>
          <w:szCs w:val="24"/>
        </w:rPr>
        <w:t xml:space="preserve">v </w:t>
      </w:r>
      <w:r w:rsidR="00945D8C" w:rsidRPr="00FD4729">
        <w:rPr>
          <w:sz w:val="24"/>
          <w:szCs w:val="24"/>
        </w:rPr>
        <w:t>politike čim bolje vključil</w:t>
      </w:r>
      <w:r w:rsidRPr="00FD4729">
        <w:rPr>
          <w:sz w:val="24"/>
          <w:szCs w:val="24"/>
        </w:rPr>
        <w:t>i</w:t>
      </w:r>
      <w:r w:rsidR="00945D8C" w:rsidRPr="00FD4729">
        <w:rPr>
          <w:sz w:val="24"/>
          <w:szCs w:val="24"/>
        </w:rPr>
        <w:t xml:space="preserve"> in </w:t>
      </w:r>
      <w:r w:rsidRPr="00FD4729">
        <w:rPr>
          <w:sz w:val="24"/>
          <w:szCs w:val="24"/>
        </w:rPr>
        <w:t xml:space="preserve">v njih </w:t>
      </w:r>
      <w:r w:rsidR="00945D8C" w:rsidRPr="00FD4729">
        <w:rPr>
          <w:sz w:val="24"/>
          <w:szCs w:val="24"/>
        </w:rPr>
        <w:t>upošteval</w:t>
      </w:r>
      <w:r w:rsidRPr="00FD4729">
        <w:rPr>
          <w:sz w:val="24"/>
          <w:szCs w:val="24"/>
        </w:rPr>
        <w:t>i</w:t>
      </w:r>
      <w:r w:rsidR="00945D8C" w:rsidRPr="00FD4729">
        <w:rPr>
          <w:sz w:val="24"/>
          <w:szCs w:val="24"/>
        </w:rPr>
        <w:t xml:space="preserve"> realne probleme in tudi rešitve slovenskih raziskovalcev, skušamo</w:t>
      </w:r>
      <w:r w:rsidRPr="00FD4729">
        <w:rPr>
          <w:sz w:val="24"/>
          <w:szCs w:val="24"/>
        </w:rPr>
        <w:t xml:space="preserve"> raziskovalce in (obstoječe in bodoče) nosilce podatkovnih storitev in infrastrukture</w:t>
      </w:r>
      <w:r w:rsidR="00945D8C" w:rsidRPr="00FD4729">
        <w:rPr>
          <w:sz w:val="24"/>
          <w:szCs w:val="24"/>
        </w:rPr>
        <w:t xml:space="preserve"> čim bolj intenzivno vključevati v razprave in ji</w:t>
      </w:r>
      <w:r w:rsidRPr="00FD4729">
        <w:rPr>
          <w:sz w:val="24"/>
          <w:szCs w:val="24"/>
        </w:rPr>
        <w:t>h</w:t>
      </w:r>
      <w:r w:rsidR="00945D8C" w:rsidRPr="00FD4729">
        <w:rPr>
          <w:sz w:val="24"/>
          <w:szCs w:val="24"/>
        </w:rPr>
        <w:t xml:space="preserve"> </w:t>
      </w:r>
      <w:r w:rsidRPr="00FD4729">
        <w:rPr>
          <w:sz w:val="24"/>
          <w:szCs w:val="24"/>
        </w:rPr>
        <w:t>spodbuditi</w:t>
      </w:r>
      <w:r w:rsidR="007D6D15" w:rsidRPr="00FD4729">
        <w:rPr>
          <w:sz w:val="24"/>
          <w:szCs w:val="24"/>
        </w:rPr>
        <w:t xml:space="preserve">, da </w:t>
      </w:r>
      <w:r w:rsidR="00945D8C" w:rsidRPr="00FD4729">
        <w:rPr>
          <w:sz w:val="24"/>
          <w:szCs w:val="24"/>
        </w:rPr>
        <w:t xml:space="preserve">podajo predloge za izboljšavo politik. Poleg poročila, ki je osnovano na 22 intervjujih s slovenskimi raziskovalci in izvajalci podatkovnih storitev, smo </w:t>
      </w:r>
      <w:r w:rsidRPr="00FD4729">
        <w:rPr>
          <w:sz w:val="24"/>
          <w:szCs w:val="24"/>
        </w:rPr>
        <w:t>zasnovali</w:t>
      </w:r>
      <w:r w:rsidR="00945D8C" w:rsidRPr="00FD4729">
        <w:rPr>
          <w:sz w:val="24"/>
          <w:szCs w:val="24"/>
        </w:rPr>
        <w:t xml:space="preserve"> tri </w:t>
      </w:r>
      <w:r w:rsidRPr="00FD4729">
        <w:rPr>
          <w:sz w:val="24"/>
          <w:szCs w:val="24"/>
        </w:rPr>
        <w:t>delavnice</w:t>
      </w:r>
      <w:r w:rsidR="00945D8C" w:rsidRPr="00FD4729">
        <w:rPr>
          <w:sz w:val="24"/>
          <w:szCs w:val="24"/>
        </w:rPr>
        <w:t>. Prva delavnica</w:t>
      </w:r>
      <w:r w:rsidR="006A3E0E">
        <w:rPr>
          <w:sz w:val="24"/>
          <w:szCs w:val="24"/>
        </w:rPr>
        <w:t>,</w:t>
      </w:r>
      <w:r w:rsidR="00B65F5C" w:rsidRPr="00FD4729">
        <w:rPr>
          <w:sz w:val="24"/>
          <w:szCs w:val="24"/>
        </w:rPr>
        <w:t xml:space="preserve"> z naslovom </w:t>
      </w:r>
      <w:r w:rsidR="00B65F5C" w:rsidRPr="00FD4729">
        <w:rPr>
          <w:b/>
          <w:sz w:val="24"/>
          <w:szCs w:val="24"/>
        </w:rPr>
        <w:t>Problemi in rešitve na področju podatkovnih storitev v Sloveniji</w:t>
      </w:r>
      <w:r w:rsidR="006A3E0E">
        <w:rPr>
          <w:b/>
          <w:sz w:val="24"/>
          <w:szCs w:val="24"/>
        </w:rPr>
        <w:t>,</w:t>
      </w:r>
      <w:r w:rsidR="00B65F5C" w:rsidRPr="00FD4729">
        <w:rPr>
          <w:sz w:val="24"/>
          <w:szCs w:val="24"/>
        </w:rPr>
        <w:t xml:space="preserve"> </w:t>
      </w:r>
      <w:r w:rsidR="00945D8C" w:rsidRPr="00FD4729">
        <w:rPr>
          <w:sz w:val="24"/>
          <w:szCs w:val="24"/>
        </w:rPr>
        <w:t xml:space="preserve"> </w:t>
      </w:r>
      <w:r w:rsidR="007D6D15" w:rsidRPr="00FD4729">
        <w:rPr>
          <w:sz w:val="24"/>
          <w:szCs w:val="24"/>
        </w:rPr>
        <w:t xml:space="preserve">se je odvila 5. decembra 2012 na FDV, v Ljubljani. </w:t>
      </w:r>
      <w:r w:rsidR="006A3E0E">
        <w:rPr>
          <w:sz w:val="24"/>
          <w:szCs w:val="24"/>
        </w:rPr>
        <w:t>Namenili smo jo</w:t>
      </w:r>
      <w:r w:rsidR="007D6D15" w:rsidRPr="00FD4729">
        <w:rPr>
          <w:sz w:val="24"/>
          <w:szCs w:val="24"/>
        </w:rPr>
        <w:t xml:space="preserve"> obstoječim in bodočim nosilcem podatkovnih storitev v Sloveniji. </w:t>
      </w:r>
      <w:r w:rsidR="006A3E0E">
        <w:rPr>
          <w:sz w:val="24"/>
          <w:szCs w:val="24"/>
        </w:rPr>
        <w:t xml:space="preserve">Delavnice se je udeležilo več kot </w:t>
      </w:r>
      <w:proofErr w:type="spellStart"/>
      <w:r w:rsidR="00B65F5C" w:rsidRPr="00FD4729">
        <w:rPr>
          <w:sz w:val="24"/>
          <w:szCs w:val="24"/>
        </w:rPr>
        <w:t>kot</w:t>
      </w:r>
      <w:proofErr w:type="spellEnd"/>
      <w:r w:rsidR="00B65F5C" w:rsidRPr="00FD4729">
        <w:rPr>
          <w:sz w:val="24"/>
          <w:szCs w:val="24"/>
        </w:rPr>
        <w:t xml:space="preserve"> 30 povabljenih. </w:t>
      </w:r>
      <w:r w:rsidRPr="00FD4729">
        <w:rPr>
          <w:sz w:val="24"/>
          <w:szCs w:val="24"/>
        </w:rPr>
        <w:t xml:space="preserve">Poročilo z delavnice in druge informacije so dostopne </w:t>
      </w:r>
      <w:hyperlink r:id="rId20" w:history="1">
        <w:r w:rsidRPr="00FD4729">
          <w:rPr>
            <w:rStyle w:val="Hyperlink"/>
            <w:sz w:val="24"/>
            <w:szCs w:val="24"/>
          </w:rPr>
          <w:t>tukaj</w:t>
        </w:r>
      </w:hyperlink>
      <w:r w:rsidRPr="00FD4729">
        <w:rPr>
          <w:sz w:val="24"/>
          <w:szCs w:val="24"/>
        </w:rPr>
        <w:t>.</w:t>
      </w:r>
    </w:p>
    <w:p w14:paraId="5B4AD537" w14:textId="6320C464" w:rsidR="00945D8C" w:rsidRPr="00FD4729" w:rsidRDefault="00B65F5C" w:rsidP="0056483A">
      <w:pPr>
        <w:jc w:val="both"/>
        <w:rPr>
          <w:sz w:val="24"/>
          <w:szCs w:val="24"/>
        </w:rPr>
      </w:pPr>
      <w:r w:rsidRPr="00FD4729">
        <w:rPr>
          <w:sz w:val="24"/>
          <w:szCs w:val="24"/>
        </w:rPr>
        <w:t>15. marca 2013 smo izvedli drugo delavnico z naslovom</w:t>
      </w:r>
      <w:r w:rsidR="007D6D15" w:rsidRPr="00FD4729">
        <w:rPr>
          <w:sz w:val="24"/>
          <w:szCs w:val="24"/>
        </w:rPr>
        <w:t xml:space="preserve"> </w:t>
      </w:r>
      <w:r w:rsidRPr="00FD4729">
        <w:rPr>
          <w:b/>
          <w:sz w:val="24"/>
          <w:szCs w:val="24"/>
        </w:rPr>
        <w:t xml:space="preserve">Politike ravnanja z raziskovalnimi podatki financiranimi z javnimi sredstvi. </w:t>
      </w:r>
      <w:r w:rsidRPr="00FD4729">
        <w:rPr>
          <w:sz w:val="24"/>
          <w:szCs w:val="24"/>
        </w:rPr>
        <w:t>Nanjo smo povabili raziskovalce – ustvarjalce raziskovalnih podatkov ter predstavnike znanstvenih revij</w:t>
      </w:r>
      <w:r w:rsidR="002B4D1E" w:rsidRPr="00FD4729">
        <w:rPr>
          <w:sz w:val="24"/>
          <w:szCs w:val="24"/>
        </w:rPr>
        <w:t xml:space="preserve">. </w:t>
      </w:r>
      <w:r w:rsidR="006A3E0E">
        <w:rPr>
          <w:sz w:val="24"/>
          <w:szCs w:val="24"/>
        </w:rPr>
        <w:t>D</w:t>
      </w:r>
      <w:r w:rsidR="002B4D1E" w:rsidRPr="00FD4729">
        <w:rPr>
          <w:sz w:val="24"/>
          <w:szCs w:val="24"/>
        </w:rPr>
        <w:t>e</w:t>
      </w:r>
      <w:r w:rsidR="00374F36">
        <w:rPr>
          <w:sz w:val="24"/>
          <w:szCs w:val="24"/>
        </w:rPr>
        <w:t>s</w:t>
      </w:r>
      <w:r w:rsidRPr="00FD4729">
        <w:rPr>
          <w:sz w:val="24"/>
          <w:szCs w:val="24"/>
        </w:rPr>
        <w:t>et udeležencev</w:t>
      </w:r>
      <w:r w:rsidR="006A3E0E">
        <w:rPr>
          <w:sz w:val="24"/>
          <w:szCs w:val="24"/>
        </w:rPr>
        <w:t xml:space="preserve"> je</w:t>
      </w:r>
      <w:r w:rsidRPr="00FD4729">
        <w:rPr>
          <w:sz w:val="24"/>
          <w:szCs w:val="24"/>
        </w:rPr>
        <w:t xml:space="preserve"> </w:t>
      </w:r>
      <w:r w:rsidR="006F0491" w:rsidRPr="00FD4729">
        <w:rPr>
          <w:sz w:val="24"/>
          <w:szCs w:val="24"/>
        </w:rPr>
        <w:t>s svojo dejavno udeležbo</w:t>
      </w:r>
      <w:r w:rsidRPr="00FD4729">
        <w:rPr>
          <w:sz w:val="24"/>
          <w:szCs w:val="24"/>
        </w:rPr>
        <w:t xml:space="preserve"> prispeval</w:t>
      </w:r>
      <w:r w:rsidR="006A3E0E">
        <w:rPr>
          <w:sz w:val="24"/>
          <w:szCs w:val="24"/>
        </w:rPr>
        <w:t>o</w:t>
      </w:r>
      <w:r w:rsidRPr="00FD4729">
        <w:rPr>
          <w:sz w:val="24"/>
          <w:szCs w:val="24"/>
        </w:rPr>
        <w:t xml:space="preserve"> k iskanju ustreznih formulacij za izoblikovanje politik. </w:t>
      </w:r>
    </w:p>
    <w:p w14:paraId="60E28734" w14:textId="77777777" w:rsidR="00945D8C" w:rsidRPr="00FD4729" w:rsidRDefault="00B65F5C" w:rsidP="0056483A">
      <w:pPr>
        <w:jc w:val="both"/>
        <w:rPr>
          <w:sz w:val="24"/>
          <w:szCs w:val="24"/>
        </w:rPr>
      </w:pPr>
      <w:r w:rsidRPr="00FD4729">
        <w:rPr>
          <w:sz w:val="24"/>
          <w:szCs w:val="24"/>
        </w:rPr>
        <w:t xml:space="preserve">V </w:t>
      </w:r>
      <w:r w:rsidR="006F0491" w:rsidRPr="00FD4729">
        <w:rPr>
          <w:sz w:val="24"/>
          <w:szCs w:val="24"/>
        </w:rPr>
        <w:t>maju</w:t>
      </w:r>
      <w:r w:rsidRPr="00FD4729">
        <w:rPr>
          <w:sz w:val="24"/>
          <w:szCs w:val="24"/>
        </w:rPr>
        <w:t xml:space="preserve"> 2013 v ADP načrtujemo izvedbo še tretje delavnice, ki bo namenjena zlasti </w:t>
      </w:r>
      <w:r w:rsidR="00D07C3D" w:rsidRPr="00FD4729">
        <w:rPr>
          <w:sz w:val="24"/>
          <w:szCs w:val="24"/>
        </w:rPr>
        <w:t xml:space="preserve">nosilcem znanja in izkušenj s področja tehnologije, ki bi lahko prispevala k razvoju infrastrukture na področju vzpostavljanja sistema odprtega dostopa do raziskovalnih podatkov v Sloveniji. </w:t>
      </w:r>
    </w:p>
    <w:p w14:paraId="6D69C921" w14:textId="77777777" w:rsidR="006F0491" w:rsidRPr="00FD4729" w:rsidRDefault="006F0491" w:rsidP="0056483A">
      <w:pPr>
        <w:jc w:val="both"/>
        <w:rPr>
          <w:sz w:val="24"/>
          <w:szCs w:val="24"/>
        </w:rPr>
      </w:pPr>
      <w:r w:rsidRPr="00FD4729">
        <w:rPr>
          <w:sz w:val="24"/>
          <w:szCs w:val="24"/>
        </w:rPr>
        <w:t>Ta dokument je</w:t>
      </w:r>
      <w:r w:rsidR="002B4D1E" w:rsidRPr="00FD4729">
        <w:rPr>
          <w:sz w:val="24"/>
          <w:szCs w:val="24"/>
        </w:rPr>
        <w:t xml:space="preserve"> poročilo druge delavnice in je namenjeno seznanjanju zainteresirane javnosti s problematiko odpiranja raziskovalnih podatkov financiranih z javnimi sredstvi.</w:t>
      </w:r>
    </w:p>
    <w:p w14:paraId="57A941C9" w14:textId="77777777" w:rsidR="002870CB" w:rsidRPr="00FC165B" w:rsidRDefault="002870CB">
      <w:pPr>
        <w:rPr>
          <w:rFonts w:ascii="Cambria" w:eastAsia="Times New Roman" w:hAnsi="Cambria" w:cs="Times New Roman"/>
          <w:color w:val="17365D"/>
          <w:spacing w:val="5"/>
          <w:kern w:val="28"/>
          <w:sz w:val="40"/>
          <w:szCs w:val="52"/>
          <w:lang w:eastAsia="sl-SI"/>
        </w:rPr>
      </w:pPr>
      <w:r w:rsidRPr="00FC165B">
        <w:br w:type="page"/>
      </w:r>
    </w:p>
    <w:p w14:paraId="0E55DEC4" w14:textId="0BEAF192" w:rsidR="00721CE6" w:rsidRPr="00FC165B" w:rsidRDefault="00721CE6" w:rsidP="0056483A">
      <w:pPr>
        <w:pStyle w:val="Title"/>
        <w:rPr>
          <w:lang w:val="sl-SI"/>
        </w:rPr>
      </w:pPr>
      <w:bookmarkStart w:id="3" w:name="_Toc354390684"/>
      <w:r w:rsidRPr="00FC165B">
        <w:rPr>
          <w:lang w:val="sl-SI"/>
        </w:rPr>
        <w:lastRenderedPageBreak/>
        <w:t>Dnevni red</w:t>
      </w:r>
      <w:r w:rsidR="00D07C3D" w:rsidRPr="00FC165B">
        <w:rPr>
          <w:lang w:val="sl-SI"/>
        </w:rPr>
        <w:t xml:space="preserve"> druge delavnice</w:t>
      </w:r>
      <w:bookmarkEnd w:id="3"/>
    </w:p>
    <w:p w14:paraId="0F4FCEB6" w14:textId="77777777" w:rsidR="0086289C" w:rsidRPr="00FD4729" w:rsidRDefault="0086289C" w:rsidP="0056483A">
      <w:pPr>
        <w:spacing w:line="240" w:lineRule="auto"/>
        <w:jc w:val="both"/>
        <w:rPr>
          <w:b/>
          <w:sz w:val="24"/>
          <w:szCs w:val="24"/>
        </w:rPr>
      </w:pPr>
      <w:r w:rsidRPr="00FD4729">
        <w:rPr>
          <w:b/>
          <w:sz w:val="24"/>
          <w:szCs w:val="24"/>
        </w:rPr>
        <w:t>9.00 – 9.45 Predstavitev teme (Arhiv družboslovnih podatkov):</w:t>
      </w:r>
    </w:p>
    <w:p w14:paraId="03B9D6DD" w14:textId="77777777" w:rsidR="0086289C" w:rsidRPr="00FD4729" w:rsidRDefault="0086289C" w:rsidP="0056483A">
      <w:pPr>
        <w:pStyle w:val="ListParagraph"/>
        <w:numPr>
          <w:ilvl w:val="0"/>
          <w:numId w:val="2"/>
        </w:numPr>
        <w:spacing w:line="240" w:lineRule="auto"/>
        <w:jc w:val="both"/>
        <w:rPr>
          <w:sz w:val="24"/>
          <w:szCs w:val="24"/>
        </w:rPr>
      </w:pPr>
      <w:r w:rsidRPr="00FD4729">
        <w:rPr>
          <w:sz w:val="24"/>
          <w:szCs w:val="24"/>
        </w:rPr>
        <w:t>Krovne politike ravnanja z raziskovalnimi podatki,</w:t>
      </w:r>
    </w:p>
    <w:p w14:paraId="0B749F59" w14:textId="77777777" w:rsidR="0086289C" w:rsidRPr="00FD4729" w:rsidRDefault="0086289C" w:rsidP="0056483A">
      <w:pPr>
        <w:pStyle w:val="ListParagraph"/>
        <w:numPr>
          <w:ilvl w:val="0"/>
          <w:numId w:val="2"/>
        </w:numPr>
        <w:spacing w:line="240" w:lineRule="auto"/>
        <w:jc w:val="both"/>
        <w:rPr>
          <w:sz w:val="24"/>
          <w:szCs w:val="24"/>
        </w:rPr>
      </w:pPr>
      <w:r w:rsidRPr="00FD4729">
        <w:rPr>
          <w:sz w:val="24"/>
          <w:szCs w:val="24"/>
        </w:rPr>
        <w:t xml:space="preserve">Model podatkovnega središča po načelih krovnih politik, </w:t>
      </w:r>
    </w:p>
    <w:p w14:paraId="1411E29D" w14:textId="77777777" w:rsidR="000E61BB" w:rsidRPr="00FD4729" w:rsidRDefault="0086289C" w:rsidP="0056483A">
      <w:pPr>
        <w:pStyle w:val="ListParagraph"/>
        <w:numPr>
          <w:ilvl w:val="0"/>
          <w:numId w:val="2"/>
        </w:numPr>
        <w:spacing w:line="240" w:lineRule="auto"/>
        <w:jc w:val="both"/>
        <w:rPr>
          <w:sz w:val="24"/>
          <w:szCs w:val="24"/>
        </w:rPr>
      </w:pPr>
      <w:r w:rsidRPr="00FD4729">
        <w:rPr>
          <w:sz w:val="24"/>
          <w:szCs w:val="24"/>
        </w:rPr>
        <w:t xml:space="preserve">Raziskovalni podatki in politike znanstvenih revij </w:t>
      </w:r>
    </w:p>
    <w:p w14:paraId="0D2F6D3E" w14:textId="77777777" w:rsidR="000E61BB" w:rsidRPr="00FD4729" w:rsidRDefault="000E61BB" w:rsidP="0056483A">
      <w:pPr>
        <w:pStyle w:val="ListParagraph"/>
        <w:spacing w:line="240" w:lineRule="auto"/>
        <w:ind w:left="1080"/>
        <w:jc w:val="both"/>
        <w:rPr>
          <w:sz w:val="24"/>
          <w:szCs w:val="24"/>
        </w:rPr>
      </w:pPr>
    </w:p>
    <w:p w14:paraId="6F7E8C95" w14:textId="134DAF30" w:rsidR="000E61BB" w:rsidRPr="00FD4729" w:rsidRDefault="002870CB" w:rsidP="0056483A">
      <w:pPr>
        <w:spacing w:line="240" w:lineRule="auto"/>
        <w:jc w:val="both"/>
        <w:rPr>
          <w:b/>
          <w:sz w:val="24"/>
          <w:szCs w:val="24"/>
        </w:rPr>
      </w:pPr>
      <w:r w:rsidRPr="00FD4729">
        <w:rPr>
          <w:b/>
          <w:bCs/>
          <w:sz w:val="24"/>
          <w:szCs w:val="24"/>
        </w:rPr>
        <w:t xml:space="preserve">9.45 </w:t>
      </w:r>
      <w:r w:rsidR="000E61BB" w:rsidRPr="00FD4729">
        <w:rPr>
          <w:b/>
          <w:sz w:val="24"/>
          <w:szCs w:val="24"/>
        </w:rPr>
        <w:t>–  10.00 Odmor za kavo</w:t>
      </w:r>
    </w:p>
    <w:p w14:paraId="64E41EA5" w14:textId="557FC3FA" w:rsidR="00D07C3D" w:rsidRPr="00FD4729" w:rsidRDefault="002870CB" w:rsidP="0056483A">
      <w:pPr>
        <w:spacing w:line="240" w:lineRule="auto"/>
        <w:jc w:val="both"/>
        <w:rPr>
          <w:b/>
          <w:sz w:val="24"/>
          <w:szCs w:val="24"/>
        </w:rPr>
      </w:pPr>
      <w:r w:rsidRPr="00FD4729">
        <w:rPr>
          <w:b/>
          <w:bCs/>
          <w:sz w:val="24"/>
          <w:szCs w:val="24"/>
        </w:rPr>
        <w:t>10.00 –</w:t>
      </w:r>
      <w:r w:rsidR="000E61BB" w:rsidRPr="00FD4729">
        <w:rPr>
          <w:b/>
          <w:sz w:val="24"/>
          <w:szCs w:val="24"/>
        </w:rPr>
        <w:t xml:space="preserve"> 12.00 Razprava po točkah</w:t>
      </w:r>
    </w:p>
    <w:p w14:paraId="797E71A6" w14:textId="77777777" w:rsidR="002870CB" w:rsidRPr="00FC165B" w:rsidRDefault="002870CB" w:rsidP="002870CB">
      <w:pPr>
        <w:spacing w:line="240" w:lineRule="auto"/>
        <w:jc w:val="both"/>
        <w:rPr>
          <w:b/>
          <w:sz w:val="21"/>
          <w:szCs w:val="21"/>
        </w:rPr>
      </w:pPr>
    </w:p>
    <w:p w14:paraId="1E789D26" w14:textId="2D87FB33" w:rsidR="00721CE6" w:rsidRPr="00FC165B" w:rsidRDefault="00721CE6" w:rsidP="0056483A">
      <w:pPr>
        <w:pStyle w:val="Title"/>
        <w:rPr>
          <w:lang w:val="sl-SI"/>
        </w:rPr>
      </w:pPr>
      <w:bookmarkStart w:id="4" w:name="_Toc354390685"/>
      <w:r w:rsidRPr="00FC165B">
        <w:rPr>
          <w:lang w:val="sl-SI"/>
        </w:rPr>
        <w:t>Udeleženci</w:t>
      </w:r>
      <w:r w:rsidR="00492DDB" w:rsidRPr="00FC165B">
        <w:rPr>
          <w:lang w:val="sl-SI"/>
        </w:rPr>
        <w:t xml:space="preserve"> druge delavnice</w:t>
      </w:r>
      <w:bookmarkEnd w:id="4"/>
    </w:p>
    <w:p w14:paraId="1431824A" w14:textId="77777777" w:rsidR="002B4D1E" w:rsidRPr="00FD4729" w:rsidRDefault="002B4D1E" w:rsidP="0056483A">
      <w:pPr>
        <w:jc w:val="both"/>
        <w:rPr>
          <w:sz w:val="24"/>
          <w:szCs w:val="24"/>
        </w:rPr>
      </w:pPr>
      <w:r w:rsidRPr="00FD4729">
        <w:rPr>
          <w:sz w:val="24"/>
          <w:szCs w:val="24"/>
        </w:rPr>
        <w:t>Delavnico smo vodili Janez Štebe (vodja ADP), Sanja Lužar in Sonja Bezjak, vsi iz Arhiva družboslovnih podatkov, Univerza v Ljubljani.</w:t>
      </w:r>
    </w:p>
    <w:p w14:paraId="4A600F4C" w14:textId="7B1B13D4" w:rsidR="002B4D1E" w:rsidRPr="00FD4729" w:rsidRDefault="002B4D1E" w:rsidP="0056483A">
      <w:pPr>
        <w:jc w:val="both"/>
        <w:rPr>
          <w:sz w:val="24"/>
          <w:szCs w:val="24"/>
        </w:rPr>
      </w:pPr>
      <w:r w:rsidRPr="00FD4729">
        <w:rPr>
          <w:sz w:val="24"/>
          <w:szCs w:val="24"/>
        </w:rPr>
        <w:t>Zastopanost udeležencev je bila raznovrstna, saj so prišli iz različnih ustanov. Tako so si mnenja in poglede izmenjali predstavniki različnih fakultet, raziskovalnih inštitutov</w:t>
      </w:r>
      <w:r w:rsidR="00E95C8C" w:rsidRPr="00FD4729">
        <w:rPr>
          <w:sz w:val="24"/>
          <w:szCs w:val="24"/>
        </w:rPr>
        <w:t>,</w:t>
      </w:r>
      <w:r w:rsidRPr="00FD4729">
        <w:rPr>
          <w:sz w:val="24"/>
          <w:szCs w:val="24"/>
        </w:rPr>
        <w:t xml:space="preserve"> </w:t>
      </w:r>
      <w:r w:rsidR="00E95C8C" w:rsidRPr="00FD4729">
        <w:rPr>
          <w:sz w:val="24"/>
          <w:szCs w:val="24"/>
        </w:rPr>
        <w:t>znanstvenih revij</w:t>
      </w:r>
      <w:r w:rsidR="00374F36">
        <w:rPr>
          <w:sz w:val="24"/>
          <w:szCs w:val="24"/>
        </w:rPr>
        <w:t>, predstavnik NUK</w:t>
      </w:r>
      <w:r w:rsidR="00E95C8C" w:rsidRPr="00FD4729">
        <w:rPr>
          <w:sz w:val="24"/>
          <w:szCs w:val="24"/>
        </w:rPr>
        <w:t xml:space="preserve"> ter predstavnik financerja. Udeleženci so prišli iz različnih raziskovalnih področij: od družboslovja, humanistike do naravoslovno-tehniških ved. </w:t>
      </w:r>
    </w:p>
    <w:p w14:paraId="6237BC36" w14:textId="77777777" w:rsidR="00945D8C" w:rsidRPr="00FD4729" w:rsidRDefault="00945D8C" w:rsidP="0056483A">
      <w:pPr>
        <w:pStyle w:val="ListParagraph"/>
        <w:numPr>
          <w:ilvl w:val="0"/>
          <w:numId w:val="4"/>
        </w:numPr>
        <w:spacing w:line="240" w:lineRule="auto"/>
        <w:jc w:val="both"/>
        <w:rPr>
          <w:sz w:val="24"/>
          <w:szCs w:val="24"/>
        </w:rPr>
      </w:pPr>
      <w:r w:rsidRPr="00FD4729">
        <w:rPr>
          <w:sz w:val="24"/>
          <w:szCs w:val="24"/>
        </w:rPr>
        <w:t>d</w:t>
      </w:r>
      <w:r w:rsidR="0086289C" w:rsidRPr="00FD4729">
        <w:rPr>
          <w:sz w:val="24"/>
          <w:szCs w:val="24"/>
        </w:rPr>
        <w:t>r. Stojan Pečlin, ARRS</w:t>
      </w:r>
    </w:p>
    <w:p w14:paraId="0F3C4926" w14:textId="77777777" w:rsidR="00945D8C" w:rsidRPr="00FD4729" w:rsidRDefault="0086289C" w:rsidP="0056483A">
      <w:pPr>
        <w:pStyle w:val="ListParagraph"/>
        <w:numPr>
          <w:ilvl w:val="0"/>
          <w:numId w:val="4"/>
        </w:numPr>
        <w:spacing w:line="240" w:lineRule="auto"/>
        <w:jc w:val="both"/>
        <w:rPr>
          <w:sz w:val="24"/>
          <w:szCs w:val="24"/>
        </w:rPr>
      </w:pPr>
      <w:r w:rsidRPr="00FD4729">
        <w:rPr>
          <w:sz w:val="24"/>
          <w:szCs w:val="24"/>
        </w:rPr>
        <w:t>Manca Planinc, Fakulteta za socialno delo (na razpravi ni bila udeležena)</w:t>
      </w:r>
      <w:r w:rsidR="00945D8C" w:rsidRPr="00FD4729">
        <w:rPr>
          <w:sz w:val="24"/>
          <w:szCs w:val="24"/>
        </w:rPr>
        <w:t xml:space="preserve"> </w:t>
      </w:r>
    </w:p>
    <w:p w14:paraId="16CEEF01" w14:textId="77777777" w:rsidR="00945D8C" w:rsidRPr="00FD4729" w:rsidRDefault="00945D8C" w:rsidP="0056483A">
      <w:pPr>
        <w:pStyle w:val="ListParagraph"/>
        <w:numPr>
          <w:ilvl w:val="0"/>
          <w:numId w:val="4"/>
        </w:numPr>
        <w:spacing w:line="240" w:lineRule="auto"/>
        <w:jc w:val="both"/>
        <w:rPr>
          <w:sz w:val="24"/>
          <w:szCs w:val="24"/>
        </w:rPr>
      </w:pPr>
      <w:r w:rsidRPr="00FD4729">
        <w:rPr>
          <w:sz w:val="24"/>
          <w:szCs w:val="24"/>
        </w:rPr>
        <w:t>d</w:t>
      </w:r>
      <w:r w:rsidR="0086289C" w:rsidRPr="00FD4729">
        <w:rPr>
          <w:sz w:val="24"/>
          <w:szCs w:val="24"/>
        </w:rPr>
        <w:t>r. Tanja Merčun,  Oddelek za bibliotekarstvo, informacijsko znanost in knjigarstvo, Filozofska fakulteta, UL</w:t>
      </w:r>
    </w:p>
    <w:p w14:paraId="1BB3B5AF" w14:textId="77777777" w:rsidR="00945D8C" w:rsidRPr="00FD4729" w:rsidRDefault="0086289C" w:rsidP="0056483A">
      <w:pPr>
        <w:pStyle w:val="ListParagraph"/>
        <w:numPr>
          <w:ilvl w:val="0"/>
          <w:numId w:val="4"/>
        </w:numPr>
        <w:spacing w:line="240" w:lineRule="auto"/>
        <w:jc w:val="both"/>
        <w:rPr>
          <w:sz w:val="24"/>
          <w:szCs w:val="24"/>
        </w:rPr>
      </w:pPr>
      <w:r w:rsidRPr="00FD4729">
        <w:rPr>
          <w:sz w:val="24"/>
          <w:szCs w:val="24"/>
        </w:rPr>
        <w:t>Tina Drolc, Gozdarski inštitut Slovenije</w:t>
      </w:r>
    </w:p>
    <w:p w14:paraId="584DB684" w14:textId="77777777" w:rsidR="00945D8C" w:rsidRPr="00FD4729" w:rsidRDefault="00945D8C" w:rsidP="0056483A">
      <w:pPr>
        <w:pStyle w:val="ListParagraph"/>
        <w:numPr>
          <w:ilvl w:val="0"/>
          <w:numId w:val="4"/>
        </w:numPr>
        <w:spacing w:line="240" w:lineRule="auto"/>
        <w:jc w:val="both"/>
        <w:rPr>
          <w:sz w:val="24"/>
          <w:szCs w:val="24"/>
        </w:rPr>
      </w:pPr>
      <w:r w:rsidRPr="00FD4729">
        <w:rPr>
          <w:sz w:val="24"/>
          <w:szCs w:val="24"/>
        </w:rPr>
        <w:t>d</w:t>
      </w:r>
      <w:r w:rsidR="0086289C" w:rsidRPr="00FD4729">
        <w:rPr>
          <w:sz w:val="24"/>
          <w:szCs w:val="24"/>
        </w:rPr>
        <w:t>r. Matej Stopar, Oddelek za sadjarstvo in vinogradništvo, Kmetijski inštitut Slovenije</w:t>
      </w:r>
    </w:p>
    <w:p w14:paraId="385FCBC8" w14:textId="77777777" w:rsidR="00945D8C" w:rsidRPr="00FD4729" w:rsidRDefault="00945D8C" w:rsidP="0056483A">
      <w:pPr>
        <w:pStyle w:val="ListParagraph"/>
        <w:numPr>
          <w:ilvl w:val="0"/>
          <w:numId w:val="4"/>
        </w:numPr>
        <w:spacing w:line="240" w:lineRule="auto"/>
        <w:jc w:val="both"/>
        <w:rPr>
          <w:sz w:val="24"/>
          <w:szCs w:val="24"/>
        </w:rPr>
      </w:pPr>
      <w:r w:rsidRPr="00FD4729">
        <w:rPr>
          <w:sz w:val="24"/>
          <w:szCs w:val="24"/>
        </w:rPr>
        <w:t>m</w:t>
      </w:r>
      <w:r w:rsidR="0086289C" w:rsidRPr="00FD4729">
        <w:rPr>
          <w:sz w:val="24"/>
          <w:szCs w:val="24"/>
        </w:rPr>
        <w:t>ag. Jerneja Fridl, pomočnica direktorja za aplikativne raziskave,  ZRC SAZU</w:t>
      </w:r>
    </w:p>
    <w:p w14:paraId="4E198BBA" w14:textId="77777777" w:rsidR="00945D8C" w:rsidRPr="00FD4729" w:rsidRDefault="0086289C" w:rsidP="0056483A">
      <w:pPr>
        <w:pStyle w:val="ListParagraph"/>
        <w:numPr>
          <w:ilvl w:val="0"/>
          <w:numId w:val="4"/>
        </w:numPr>
        <w:spacing w:line="240" w:lineRule="auto"/>
        <w:jc w:val="both"/>
        <w:rPr>
          <w:sz w:val="24"/>
          <w:szCs w:val="24"/>
        </w:rPr>
      </w:pPr>
      <w:r w:rsidRPr="00FD4729">
        <w:rPr>
          <w:sz w:val="24"/>
          <w:szCs w:val="24"/>
        </w:rPr>
        <w:t>dr. Tatjana Rijavec, Katedra za tekstilno in oblačilno inženirstvo, Naravoslovno tehniška fakulteta, glavna urednica revije Tekstilec</w:t>
      </w:r>
    </w:p>
    <w:p w14:paraId="451230C4" w14:textId="77777777" w:rsidR="00945D8C" w:rsidRPr="00FD4729" w:rsidRDefault="0086289C" w:rsidP="0056483A">
      <w:pPr>
        <w:pStyle w:val="ListParagraph"/>
        <w:numPr>
          <w:ilvl w:val="0"/>
          <w:numId w:val="4"/>
        </w:numPr>
        <w:spacing w:line="240" w:lineRule="auto"/>
        <w:jc w:val="both"/>
        <w:rPr>
          <w:sz w:val="24"/>
          <w:szCs w:val="24"/>
        </w:rPr>
      </w:pPr>
      <w:r w:rsidRPr="00FD4729">
        <w:rPr>
          <w:sz w:val="24"/>
          <w:szCs w:val="24"/>
        </w:rPr>
        <w:t xml:space="preserve">Anica Levin, izvršna urednica </w:t>
      </w:r>
      <w:r w:rsidR="00945D8C" w:rsidRPr="00FD4729">
        <w:rPr>
          <w:sz w:val="24"/>
          <w:szCs w:val="24"/>
        </w:rPr>
        <w:t xml:space="preserve">strokovne </w:t>
      </w:r>
      <w:r w:rsidRPr="00FD4729">
        <w:rPr>
          <w:sz w:val="24"/>
          <w:szCs w:val="24"/>
        </w:rPr>
        <w:t>revije Tekstilec</w:t>
      </w:r>
    </w:p>
    <w:p w14:paraId="65E5B301" w14:textId="77777777" w:rsidR="0086289C" w:rsidRDefault="0086289C" w:rsidP="0056483A">
      <w:pPr>
        <w:pStyle w:val="ListParagraph"/>
        <w:numPr>
          <w:ilvl w:val="0"/>
          <w:numId w:val="4"/>
        </w:numPr>
        <w:spacing w:line="240" w:lineRule="auto"/>
        <w:jc w:val="both"/>
        <w:rPr>
          <w:sz w:val="24"/>
          <w:szCs w:val="24"/>
        </w:rPr>
      </w:pPr>
      <w:r w:rsidRPr="00FD4729">
        <w:rPr>
          <w:sz w:val="24"/>
          <w:szCs w:val="24"/>
        </w:rPr>
        <w:t xml:space="preserve">Irma Vidmar Vozelj, </w:t>
      </w:r>
      <w:r w:rsidR="00945D8C" w:rsidRPr="00FD4729">
        <w:rPr>
          <w:sz w:val="24"/>
          <w:szCs w:val="24"/>
        </w:rPr>
        <w:t xml:space="preserve">sekretarka pri znanstveni reviji </w:t>
      </w:r>
      <w:r w:rsidRPr="00FD4729">
        <w:rPr>
          <w:sz w:val="24"/>
          <w:szCs w:val="24"/>
        </w:rPr>
        <w:t>Teorija in praksa</w:t>
      </w:r>
    </w:p>
    <w:p w14:paraId="221190AC" w14:textId="5A0CDC8F" w:rsidR="00374F36" w:rsidRPr="00FD4729" w:rsidRDefault="00374F36" w:rsidP="0056483A">
      <w:pPr>
        <w:pStyle w:val="ListParagraph"/>
        <w:numPr>
          <w:ilvl w:val="0"/>
          <w:numId w:val="4"/>
        </w:numPr>
        <w:spacing w:line="240" w:lineRule="auto"/>
        <w:jc w:val="both"/>
        <w:rPr>
          <w:sz w:val="24"/>
          <w:szCs w:val="24"/>
        </w:rPr>
      </w:pPr>
      <w:r>
        <w:rPr>
          <w:sz w:val="24"/>
          <w:szCs w:val="24"/>
        </w:rPr>
        <w:t>Stanislav Bahor, Center za razvoj knjižnic, NUK</w:t>
      </w:r>
    </w:p>
    <w:p w14:paraId="02DAED70" w14:textId="77777777" w:rsidR="002870CB" w:rsidRPr="00FC165B" w:rsidRDefault="002870CB">
      <w:pPr>
        <w:rPr>
          <w:rFonts w:ascii="Cambria" w:eastAsia="Times New Roman" w:hAnsi="Cambria" w:cs="Times New Roman"/>
          <w:color w:val="17365D"/>
          <w:spacing w:val="5"/>
          <w:kern w:val="28"/>
          <w:sz w:val="40"/>
          <w:szCs w:val="52"/>
          <w:lang w:eastAsia="sl-SI"/>
        </w:rPr>
      </w:pPr>
      <w:r w:rsidRPr="00FC165B">
        <w:br w:type="page"/>
      </w:r>
    </w:p>
    <w:p w14:paraId="38112B78" w14:textId="54BC92EA" w:rsidR="00721CE6" w:rsidRPr="00FC165B" w:rsidRDefault="00841B63" w:rsidP="0056483A">
      <w:pPr>
        <w:pStyle w:val="Title"/>
        <w:rPr>
          <w:lang w:val="sl-SI"/>
        </w:rPr>
      </w:pPr>
      <w:bookmarkStart w:id="5" w:name="_Toc354390686"/>
      <w:r w:rsidRPr="00FC165B">
        <w:rPr>
          <w:lang w:val="sl-SI"/>
        </w:rPr>
        <w:lastRenderedPageBreak/>
        <w:t>P</w:t>
      </w:r>
      <w:r w:rsidR="00721CE6" w:rsidRPr="00FC165B">
        <w:rPr>
          <w:lang w:val="sl-SI"/>
        </w:rPr>
        <w:t>redstavitev</w:t>
      </w:r>
      <w:r w:rsidRPr="00FC165B">
        <w:rPr>
          <w:lang w:val="sl-SI"/>
        </w:rPr>
        <w:t xml:space="preserve"> </w:t>
      </w:r>
      <w:r w:rsidR="00492DDB" w:rsidRPr="00FC165B">
        <w:rPr>
          <w:lang w:val="sl-SI"/>
        </w:rPr>
        <w:t xml:space="preserve">predloga politik </w:t>
      </w:r>
      <w:r w:rsidRPr="00FC165B">
        <w:rPr>
          <w:lang w:val="sl-SI"/>
        </w:rPr>
        <w:t>po točkah</w:t>
      </w:r>
      <w:bookmarkEnd w:id="5"/>
    </w:p>
    <w:p w14:paraId="05BD68F9" w14:textId="4A010E46" w:rsidR="00492DDB" w:rsidRPr="00FC165B" w:rsidRDefault="00841B63" w:rsidP="0056483A">
      <w:pPr>
        <w:pStyle w:val="Heading2"/>
      </w:pPr>
      <w:bookmarkStart w:id="6" w:name="_Toc354390687"/>
      <w:r w:rsidRPr="00FC165B">
        <w:t>Krovne politike ravnanja z raziskovalnimi podatki</w:t>
      </w:r>
      <w:bookmarkEnd w:id="6"/>
    </w:p>
    <w:p w14:paraId="4E70CBC8" w14:textId="1CD542A4" w:rsidR="00A913DE" w:rsidRPr="00FC165B" w:rsidRDefault="002B1A02" w:rsidP="00841B63">
      <w:pPr>
        <w:jc w:val="both"/>
        <w:rPr>
          <w:sz w:val="24"/>
        </w:rPr>
      </w:pPr>
      <w:r w:rsidRPr="00FC165B">
        <w:rPr>
          <w:sz w:val="24"/>
        </w:rPr>
        <w:t>Predstavitev predloga politik smo začeli z uvodnim pojasnilom</w:t>
      </w:r>
      <w:r w:rsidR="003A4EBF">
        <w:rPr>
          <w:sz w:val="24"/>
        </w:rPr>
        <w:t>,</w:t>
      </w:r>
      <w:r w:rsidRPr="00FC165B">
        <w:rPr>
          <w:sz w:val="24"/>
        </w:rPr>
        <w:t xml:space="preserve"> kaj sploh so raziskovalni podatki kot ciljni objekt politik. </w:t>
      </w:r>
      <w:r w:rsidR="00D61A49">
        <w:rPr>
          <w:sz w:val="24"/>
        </w:rPr>
        <w:t>Na predstavitvah ali delavnicah se v</w:t>
      </w:r>
      <w:r w:rsidRPr="00FC165B">
        <w:rPr>
          <w:sz w:val="24"/>
        </w:rPr>
        <w:t xml:space="preserve">edno znova srečamo z zelo nizko ravnjo seznanjenosti sodelujočih glede same vsebine problema dostopa do raziskovalnih podatkov. Sam predlog politik </w:t>
      </w:r>
      <w:r w:rsidR="003A4EBF">
        <w:rPr>
          <w:sz w:val="24"/>
        </w:rPr>
        <w:t xml:space="preserve">se </w:t>
      </w:r>
      <w:r w:rsidRPr="00FC165B">
        <w:rPr>
          <w:sz w:val="24"/>
        </w:rPr>
        <w:t>prav tako prične s preambulo, ki utemeljuje kontekst potrebe po vzpostavitvi politik, se pravi, zaradi zagotovitve dostopa do raziskovalnih podatkov, financiranih z javnim</w:t>
      </w:r>
      <w:r w:rsidR="00A56B85" w:rsidRPr="00FC165B">
        <w:rPr>
          <w:sz w:val="24"/>
        </w:rPr>
        <w:t>i sredstvi, kot javnega dobrega. To prispeva k</w:t>
      </w:r>
      <w:r w:rsidRPr="00FC165B">
        <w:rPr>
          <w:sz w:val="24"/>
        </w:rPr>
        <w:t xml:space="preserve"> napredovanju znanstvenih spoznanj </w:t>
      </w:r>
      <w:r w:rsidR="00A56B85" w:rsidRPr="00FC165B">
        <w:rPr>
          <w:sz w:val="24"/>
        </w:rPr>
        <w:t>in večji preglednosti znanosti ter v celoti k izboljšanju kakovosti znanosti ob istih vloženih sredstvih. Izpostavljamo dejstvo, da so ti cilji tako v interesu znanstvene skupnosti kot tudi financerja, ki skrbi za učinkovitost znanstvenega sistema. Ovire na tej poti so organizacijske in kulturne. Potrebno je vzpostaviti storitve za podporo ravnanju s podatki</w:t>
      </w:r>
      <w:r w:rsidR="003A4EBF">
        <w:rPr>
          <w:sz w:val="24"/>
        </w:rPr>
        <w:t>,</w:t>
      </w:r>
      <w:r w:rsidR="00A56B85" w:rsidRPr="00FC165B">
        <w:rPr>
          <w:sz w:val="24"/>
        </w:rPr>
        <w:t xml:space="preserve"> da se zagotovi njihova dostopnost in uporabnost za druge. Glede kulturnih okoliščin pa je potrebno izboljšati informiranost o koristih deljenja podatkov z drugimi in spremeniti kulturo 'lastništva' nad podatki v obliki monopoliziranja njihovega izkoriščanja. Tako izhajamo iz ugotovitve, da je </w:t>
      </w:r>
      <w:r w:rsidR="00A26A98" w:rsidRPr="00FC165B">
        <w:rPr>
          <w:sz w:val="24"/>
        </w:rPr>
        <w:t xml:space="preserve">potrebno gibalo sprememb zelo jasna opredelitev odgovornosti posameznih deležnikov, ki jo lahko dosežemo ravno z zavezujočimi določili politik. Podobno ugotavljajo razne mednarodne organizacije (EU, OECD, UNESCO), ki koordinirajo oblikovanje strategij posameznih držav. </w:t>
      </w:r>
    </w:p>
    <w:p w14:paraId="5846A1C1" w14:textId="4788F66D" w:rsidR="00A26A98" w:rsidRPr="00FC165B" w:rsidRDefault="00A26A98" w:rsidP="00A26A98">
      <w:pPr>
        <w:tabs>
          <w:tab w:val="num" w:pos="720"/>
        </w:tabs>
        <w:jc w:val="both"/>
        <w:rPr>
          <w:sz w:val="24"/>
        </w:rPr>
      </w:pPr>
      <w:r w:rsidRPr="00FC165B">
        <w:rPr>
          <w:sz w:val="24"/>
        </w:rPr>
        <w:t>Sam dokument politik izhaja iz ključnih vlog in odgovornosti,</w:t>
      </w:r>
      <w:r w:rsidR="00D61A49">
        <w:rPr>
          <w:sz w:val="24"/>
        </w:rPr>
        <w:t xml:space="preserve"> ki smo jih identificirali v okviru projekta</w:t>
      </w:r>
      <w:r w:rsidRPr="00FC165B">
        <w:rPr>
          <w:sz w:val="24"/>
        </w:rPr>
        <w:t xml:space="preserve">: </w:t>
      </w:r>
    </w:p>
    <w:p w14:paraId="28B84ABF" w14:textId="77777777" w:rsidR="009069E0" w:rsidRPr="00FC165B" w:rsidRDefault="00F21616" w:rsidP="00A26A98">
      <w:pPr>
        <w:pStyle w:val="ListParagraph"/>
        <w:numPr>
          <w:ilvl w:val="0"/>
          <w:numId w:val="16"/>
        </w:numPr>
        <w:jc w:val="both"/>
        <w:rPr>
          <w:sz w:val="24"/>
        </w:rPr>
      </w:pPr>
      <w:r w:rsidRPr="00FC165B">
        <w:rPr>
          <w:sz w:val="24"/>
        </w:rPr>
        <w:t>Obveznosti ustvarjalcev podatkov</w:t>
      </w:r>
      <w:r w:rsidR="00A26A98" w:rsidRPr="00FC165B">
        <w:rPr>
          <w:sz w:val="24"/>
        </w:rPr>
        <w:t>, ki so dolžni zagotoviti p</w:t>
      </w:r>
      <w:r w:rsidRPr="00FC165B">
        <w:rPr>
          <w:sz w:val="24"/>
        </w:rPr>
        <w:t>ravočasen, maksimalno odprt dostop do podatkov</w:t>
      </w:r>
      <w:r w:rsidR="00A26A98" w:rsidRPr="00FC165B">
        <w:rPr>
          <w:sz w:val="24"/>
        </w:rPr>
        <w:t xml:space="preserve">. </w:t>
      </w:r>
    </w:p>
    <w:p w14:paraId="41184EDD" w14:textId="77777777" w:rsidR="009069E0" w:rsidRPr="00FC165B" w:rsidRDefault="00F21616" w:rsidP="00A26A98">
      <w:pPr>
        <w:pStyle w:val="ListParagraph"/>
        <w:numPr>
          <w:ilvl w:val="0"/>
          <w:numId w:val="16"/>
        </w:numPr>
        <w:jc w:val="both"/>
        <w:rPr>
          <w:sz w:val="24"/>
        </w:rPr>
      </w:pPr>
      <w:r w:rsidRPr="00FC165B">
        <w:rPr>
          <w:sz w:val="24"/>
        </w:rPr>
        <w:t>Infrastrukturne podporne storitve</w:t>
      </w:r>
      <w:r w:rsidR="00A26A98" w:rsidRPr="00FC165B">
        <w:rPr>
          <w:sz w:val="24"/>
        </w:rPr>
        <w:t xml:space="preserve"> in storitve digitalne hrambe</w:t>
      </w:r>
      <w:r w:rsidRPr="00FC165B">
        <w:rPr>
          <w:sz w:val="24"/>
        </w:rPr>
        <w:t xml:space="preserve">, </w:t>
      </w:r>
      <w:r w:rsidR="00A26A98" w:rsidRPr="00FC165B">
        <w:rPr>
          <w:sz w:val="24"/>
        </w:rPr>
        <w:t xml:space="preserve">ki so naloga </w:t>
      </w:r>
      <w:r w:rsidRPr="00FC165B">
        <w:rPr>
          <w:sz w:val="24"/>
        </w:rPr>
        <w:t>podatkovni</w:t>
      </w:r>
      <w:r w:rsidR="00305656" w:rsidRPr="00FC165B">
        <w:rPr>
          <w:sz w:val="24"/>
        </w:rPr>
        <w:t>h centrov.</w:t>
      </w:r>
      <w:r w:rsidRPr="00FC165B">
        <w:rPr>
          <w:sz w:val="24"/>
        </w:rPr>
        <w:t xml:space="preserve"> </w:t>
      </w:r>
    </w:p>
    <w:p w14:paraId="5C964714" w14:textId="77777777" w:rsidR="009069E0" w:rsidRPr="00FC165B" w:rsidRDefault="00F21616" w:rsidP="00A26A98">
      <w:pPr>
        <w:pStyle w:val="ListParagraph"/>
        <w:numPr>
          <w:ilvl w:val="0"/>
          <w:numId w:val="16"/>
        </w:numPr>
        <w:jc w:val="both"/>
        <w:rPr>
          <w:sz w:val="24"/>
        </w:rPr>
      </w:pPr>
      <w:r w:rsidRPr="00FC165B">
        <w:rPr>
          <w:sz w:val="24"/>
        </w:rPr>
        <w:t xml:space="preserve">Odločevalci na vseh nivojih odločanja, </w:t>
      </w:r>
      <w:r w:rsidR="00305656" w:rsidRPr="00FC165B">
        <w:rPr>
          <w:sz w:val="24"/>
        </w:rPr>
        <w:t xml:space="preserve">katerih odgovornost je </w:t>
      </w:r>
      <w:r w:rsidRPr="00FC165B">
        <w:rPr>
          <w:sz w:val="24"/>
        </w:rPr>
        <w:t>oblikova</w:t>
      </w:r>
      <w:r w:rsidR="00305656" w:rsidRPr="00FC165B">
        <w:rPr>
          <w:sz w:val="24"/>
        </w:rPr>
        <w:t>nje</w:t>
      </w:r>
      <w:r w:rsidRPr="00FC165B">
        <w:rPr>
          <w:sz w:val="24"/>
        </w:rPr>
        <w:t xml:space="preserve"> politik in </w:t>
      </w:r>
      <w:r w:rsidR="00305656" w:rsidRPr="00FC165B">
        <w:rPr>
          <w:sz w:val="24"/>
        </w:rPr>
        <w:t>nadzor ter zagotovilo pogojev za</w:t>
      </w:r>
      <w:r w:rsidRPr="00FC165B">
        <w:rPr>
          <w:sz w:val="24"/>
        </w:rPr>
        <w:t xml:space="preserve"> njihov</w:t>
      </w:r>
      <w:r w:rsidR="00305656" w:rsidRPr="00FC165B">
        <w:rPr>
          <w:sz w:val="24"/>
        </w:rPr>
        <w:t>o</w:t>
      </w:r>
      <w:r w:rsidRPr="00FC165B">
        <w:rPr>
          <w:sz w:val="24"/>
        </w:rPr>
        <w:t xml:space="preserve"> izvajanj</w:t>
      </w:r>
      <w:r w:rsidR="00305656" w:rsidRPr="00FC165B">
        <w:rPr>
          <w:sz w:val="24"/>
        </w:rPr>
        <w:t>e.</w:t>
      </w:r>
    </w:p>
    <w:p w14:paraId="0C31BF75" w14:textId="568667E1" w:rsidR="00A26A98" w:rsidRPr="00FC165B" w:rsidRDefault="00305656" w:rsidP="00841B63">
      <w:pPr>
        <w:jc w:val="both"/>
        <w:rPr>
          <w:sz w:val="24"/>
        </w:rPr>
      </w:pPr>
      <w:r w:rsidRPr="00FC165B">
        <w:rPr>
          <w:sz w:val="24"/>
        </w:rPr>
        <w:t xml:space="preserve">Sodobne politike raziskovalnih podatkov temeljijo na obvezni pripravi </w:t>
      </w:r>
      <w:r w:rsidRPr="00D61A49">
        <w:rPr>
          <w:i/>
          <w:sz w:val="24"/>
        </w:rPr>
        <w:t>Načrtov ravnanj</w:t>
      </w:r>
      <w:r w:rsidR="00D61A49" w:rsidRPr="00D61A49">
        <w:rPr>
          <w:i/>
          <w:sz w:val="24"/>
        </w:rPr>
        <w:t>a z raziskovalnimi podatki</w:t>
      </w:r>
      <w:r w:rsidR="00D61A49">
        <w:rPr>
          <w:sz w:val="24"/>
        </w:rPr>
        <w:t xml:space="preserve"> (NRRP) oziroma </w:t>
      </w:r>
      <w:proofErr w:type="spellStart"/>
      <w:r w:rsidRPr="00FC165B">
        <w:rPr>
          <w:i/>
          <w:sz w:val="24"/>
        </w:rPr>
        <w:t>Data</w:t>
      </w:r>
      <w:proofErr w:type="spellEnd"/>
      <w:r w:rsidRPr="00FC165B">
        <w:rPr>
          <w:i/>
          <w:sz w:val="24"/>
        </w:rPr>
        <w:t xml:space="preserve"> </w:t>
      </w:r>
      <w:proofErr w:type="spellStart"/>
      <w:r w:rsidRPr="00FC165B">
        <w:rPr>
          <w:i/>
          <w:sz w:val="24"/>
        </w:rPr>
        <w:t>Management</w:t>
      </w:r>
      <w:proofErr w:type="spellEnd"/>
      <w:r w:rsidRPr="00FC165B">
        <w:rPr>
          <w:i/>
          <w:sz w:val="24"/>
        </w:rPr>
        <w:t xml:space="preserve"> </w:t>
      </w:r>
      <w:proofErr w:type="spellStart"/>
      <w:r w:rsidRPr="00FC165B">
        <w:rPr>
          <w:i/>
          <w:sz w:val="24"/>
        </w:rPr>
        <w:t>Planning</w:t>
      </w:r>
      <w:proofErr w:type="spellEnd"/>
      <w:r w:rsidR="00D61A49">
        <w:rPr>
          <w:i/>
          <w:sz w:val="24"/>
        </w:rPr>
        <w:t xml:space="preserve"> </w:t>
      </w:r>
      <w:r w:rsidR="00D61A49" w:rsidRPr="00D61A49">
        <w:rPr>
          <w:sz w:val="24"/>
        </w:rPr>
        <w:t>(DMP</w:t>
      </w:r>
      <w:r w:rsidRPr="00D61A49">
        <w:rPr>
          <w:sz w:val="24"/>
        </w:rPr>
        <w:t>)</w:t>
      </w:r>
      <w:r w:rsidRPr="00FC165B">
        <w:rPr>
          <w:sz w:val="24"/>
        </w:rPr>
        <w:t xml:space="preserve"> ob prijavi raziskovalnega projekta. Temu modelu sledimo kot zelo dobro utemeljenemu, saj vključuje zgodnje ukvarjanje </w:t>
      </w:r>
      <w:r w:rsidR="00C5736D" w:rsidRPr="00FC165B">
        <w:rPr>
          <w:sz w:val="24"/>
        </w:rPr>
        <w:t>z zagotavljanjem pogojev</w:t>
      </w:r>
      <w:r w:rsidRPr="00FC165B">
        <w:rPr>
          <w:sz w:val="24"/>
        </w:rPr>
        <w:t xml:space="preserve"> odprtega dost</w:t>
      </w:r>
      <w:r w:rsidR="00C5736D" w:rsidRPr="00FC165B">
        <w:rPr>
          <w:sz w:val="24"/>
        </w:rPr>
        <w:t>o</w:t>
      </w:r>
      <w:r w:rsidRPr="00FC165B">
        <w:rPr>
          <w:sz w:val="24"/>
        </w:rPr>
        <w:t xml:space="preserve">pa do podatkov, to je ob prijavi projekta, kar zagotavlja ustrezno ravnanje v vseh </w:t>
      </w:r>
      <w:r w:rsidR="00C5736D" w:rsidRPr="00FC165B">
        <w:rPr>
          <w:sz w:val="24"/>
        </w:rPr>
        <w:t xml:space="preserve">nadaljnjih </w:t>
      </w:r>
      <w:r w:rsidRPr="00FC165B">
        <w:rPr>
          <w:sz w:val="24"/>
        </w:rPr>
        <w:t xml:space="preserve">fazah </w:t>
      </w:r>
      <w:r w:rsidR="00711EFB" w:rsidRPr="00FC165B">
        <w:rPr>
          <w:sz w:val="24"/>
        </w:rPr>
        <w:t>življenjskega</w:t>
      </w:r>
      <w:r w:rsidRPr="00FC165B">
        <w:rPr>
          <w:sz w:val="24"/>
        </w:rPr>
        <w:t xml:space="preserve"> cikla podatkov in sodelovanje različnih strokovnjakov, npr. raziskovalcev s posameznega področja in strokovnjakov za pripravo podatkov za dolgotrajno digitalno shranjevanje</w:t>
      </w:r>
      <w:r w:rsidR="00C5736D" w:rsidRPr="00FC165B">
        <w:rPr>
          <w:sz w:val="24"/>
        </w:rPr>
        <w:t xml:space="preserve"> in trajni dostop</w:t>
      </w:r>
      <w:r w:rsidRPr="00FC165B">
        <w:rPr>
          <w:sz w:val="24"/>
        </w:rPr>
        <w:t xml:space="preserve">. </w:t>
      </w:r>
    </w:p>
    <w:p w14:paraId="6B8AA246" w14:textId="77777777" w:rsidR="00C5736D" w:rsidRPr="00FC165B" w:rsidRDefault="00711EFB" w:rsidP="00C5736D">
      <w:pPr>
        <w:jc w:val="both"/>
        <w:rPr>
          <w:sz w:val="24"/>
        </w:rPr>
      </w:pPr>
      <w:r w:rsidRPr="00FC165B">
        <w:rPr>
          <w:sz w:val="24"/>
        </w:rPr>
        <w:t>Krovne politike</w:t>
      </w:r>
      <w:r w:rsidR="00C5736D" w:rsidRPr="00FC165B">
        <w:rPr>
          <w:sz w:val="24"/>
        </w:rPr>
        <w:t xml:space="preserve"> vsebujejo določila, ki se nanašajo na naslednja področja: </w:t>
      </w:r>
    </w:p>
    <w:p w14:paraId="40804F2A" w14:textId="77777777" w:rsidR="009069E0" w:rsidRPr="00FC165B" w:rsidRDefault="00F21616" w:rsidP="00C5736D">
      <w:pPr>
        <w:pStyle w:val="ListParagraph"/>
        <w:numPr>
          <w:ilvl w:val="0"/>
          <w:numId w:val="25"/>
        </w:numPr>
        <w:jc w:val="both"/>
        <w:rPr>
          <w:sz w:val="24"/>
        </w:rPr>
      </w:pPr>
      <w:r w:rsidRPr="00FC165B">
        <w:rPr>
          <w:sz w:val="24"/>
        </w:rPr>
        <w:t>Dolžnosti raziskovalcev</w:t>
      </w:r>
    </w:p>
    <w:p w14:paraId="1569E24A" w14:textId="77777777" w:rsidR="009069E0" w:rsidRPr="00FC165B" w:rsidRDefault="00F21616" w:rsidP="00C5736D">
      <w:pPr>
        <w:pStyle w:val="ListParagraph"/>
        <w:numPr>
          <w:ilvl w:val="0"/>
          <w:numId w:val="25"/>
        </w:numPr>
        <w:jc w:val="both"/>
        <w:rPr>
          <w:sz w:val="24"/>
        </w:rPr>
      </w:pPr>
      <w:r w:rsidRPr="00FC165B">
        <w:rPr>
          <w:sz w:val="24"/>
        </w:rPr>
        <w:t>Odgovornost ustanov</w:t>
      </w:r>
      <w:r w:rsidR="00C5736D" w:rsidRPr="00FC165B">
        <w:rPr>
          <w:sz w:val="24"/>
        </w:rPr>
        <w:t xml:space="preserve"> in opredeljevanje lastnih notranjih politik</w:t>
      </w:r>
    </w:p>
    <w:p w14:paraId="1A1AF72B" w14:textId="77777777" w:rsidR="009069E0" w:rsidRPr="00FC165B" w:rsidRDefault="00F21616" w:rsidP="00C5736D">
      <w:pPr>
        <w:pStyle w:val="ListParagraph"/>
        <w:numPr>
          <w:ilvl w:val="0"/>
          <w:numId w:val="25"/>
        </w:numPr>
        <w:jc w:val="both"/>
        <w:rPr>
          <w:sz w:val="24"/>
        </w:rPr>
      </w:pPr>
      <w:r w:rsidRPr="00FC165B">
        <w:rPr>
          <w:sz w:val="24"/>
        </w:rPr>
        <w:lastRenderedPageBreak/>
        <w:t>Določila glede delovanja področnih podatkovnih centrov</w:t>
      </w:r>
    </w:p>
    <w:p w14:paraId="1788EEA3" w14:textId="77777777" w:rsidR="009069E0" w:rsidRPr="00FC165B" w:rsidRDefault="00F21616" w:rsidP="00C5736D">
      <w:pPr>
        <w:pStyle w:val="ListParagraph"/>
        <w:numPr>
          <w:ilvl w:val="0"/>
          <w:numId w:val="25"/>
        </w:numPr>
        <w:jc w:val="both"/>
        <w:rPr>
          <w:sz w:val="24"/>
        </w:rPr>
      </w:pPr>
      <w:r w:rsidRPr="00FC165B">
        <w:rPr>
          <w:sz w:val="24"/>
        </w:rPr>
        <w:t>Obveznosti in pravice javnih financerjev</w:t>
      </w:r>
    </w:p>
    <w:p w14:paraId="7B3797A9" w14:textId="77777777" w:rsidR="009069E0" w:rsidRPr="00FC165B" w:rsidRDefault="00F21616" w:rsidP="00C5736D">
      <w:pPr>
        <w:pStyle w:val="ListParagraph"/>
        <w:numPr>
          <w:ilvl w:val="0"/>
          <w:numId w:val="25"/>
        </w:numPr>
        <w:jc w:val="both"/>
        <w:rPr>
          <w:sz w:val="24"/>
        </w:rPr>
      </w:pPr>
      <w:r w:rsidRPr="00FC165B">
        <w:rPr>
          <w:sz w:val="24"/>
        </w:rPr>
        <w:t>Notranje politike domačih znanstvenih periodičnih publikacij</w:t>
      </w:r>
    </w:p>
    <w:p w14:paraId="1EC2344B" w14:textId="66C20052" w:rsidR="009069E0" w:rsidRPr="00FC165B" w:rsidRDefault="006C0556" w:rsidP="006C0556">
      <w:pPr>
        <w:jc w:val="both"/>
        <w:rPr>
          <w:sz w:val="24"/>
        </w:rPr>
      </w:pPr>
      <w:r w:rsidRPr="00FC165B">
        <w:rPr>
          <w:sz w:val="24"/>
        </w:rPr>
        <w:t>Ključno pri področju d</w:t>
      </w:r>
      <w:r w:rsidR="00711EFB" w:rsidRPr="00FC165B">
        <w:rPr>
          <w:sz w:val="24"/>
        </w:rPr>
        <w:t>olžnosti raziskovalcev</w:t>
      </w:r>
      <w:r w:rsidRPr="00FC165B">
        <w:rPr>
          <w:sz w:val="24"/>
        </w:rPr>
        <w:t xml:space="preserve"> je obveznost priprave </w:t>
      </w:r>
      <w:r w:rsidR="00F21616" w:rsidRPr="00FC165B">
        <w:rPr>
          <w:sz w:val="24"/>
        </w:rPr>
        <w:t>NRRP</w:t>
      </w:r>
      <w:r w:rsidRPr="00FC165B">
        <w:rPr>
          <w:sz w:val="24"/>
        </w:rPr>
        <w:t xml:space="preserve">, ki mora vsebovati zagotovila glede načina, kako bodo podatki </w:t>
      </w:r>
      <w:r w:rsidR="00F21616" w:rsidRPr="00FC165B">
        <w:rPr>
          <w:sz w:val="24"/>
        </w:rPr>
        <w:t>najkasneje leto dni po nastanku priprav</w:t>
      </w:r>
      <w:r w:rsidR="003A4EBF">
        <w:rPr>
          <w:sz w:val="24"/>
        </w:rPr>
        <w:t>ljeni</w:t>
      </w:r>
      <w:r w:rsidR="00F21616" w:rsidRPr="00FC165B">
        <w:rPr>
          <w:sz w:val="24"/>
        </w:rPr>
        <w:t xml:space="preserve"> skladno z navodili in področnimi standardi ter </w:t>
      </w:r>
      <w:r w:rsidRPr="00FC165B">
        <w:rPr>
          <w:sz w:val="24"/>
        </w:rPr>
        <w:t>tako oskrbljeni</w:t>
      </w:r>
      <w:r w:rsidR="003A4EBF">
        <w:rPr>
          <w:sz w:val="24"/>
        </w:rPr>
        <w:t>,</w:t>
      </w:r>
      <w:r w:rsidR="00F21616" w:rsidRPr="00FC165B">
        <w:rPr>
          <w:sz w:val="24"/>
        </w:rPr>
        <w:t xml:space="preserve"> </w:t>
      </w:r>
      <w:r w:rsidRPr="00FC165B">
        <w:rPr>
          <w:sz w:val="24"/>
        </w:rPr>
        <w:t>ponujeni</w:t>
      </w:r>
      <w:r w:rsidR="00F21616" w:rsidRPr="00FC165B">
        <w:rPr>
          <w:sz w:val="24"/>
        </w:rPr>
        <w:t xml:space="preserve"> </w:t>
      </w:r>
      <w:r w:rsidRPr="00FC165B">
        <w:rPr>
          <w:sz w:val="24"/>
        </w:rPr>
        <w:t xml:space="preserve">pristojnemu podatkovnemu centru v presojo, ali so vredni objave. Predpostavka je, da so podatki ponujeni v javni odprti dostop v področnem podatkovnem centru. Uporabniki imajo </w:t>
      </w:r>
      <w:r w:rsidR="00F21616" w:rsidRPr="00FC165B">
        <w:rPr>
          <w:sz w:val="24"/>
        </w:rPr>
        <w:t>dolžnost citiranja podatkov ob uporabi</w:t>
      </w:r>
      <w:r w:rsidRPr="00FC165B">
        <w:rPr>
          <w:sz w:val="24"/>
        </w:rPr>
        <w:t xml:space="preserve">. Določilo opredeljuje splošno </w:t>
      </w:r>
      <w:r w:rsidR="00DF5525" w:rsidRPr="00FC165B">
        <w:rPr>
          <w:sz w:val="24"/>
        </w:rPr>
        <w:t xml:space="preserve">načelno </w:t>
      </w:r>
      <w:r w:rsidRPr="00FC165B">
        <w:rPr>
          <w:sz w:val="24"/>
        </w:rPr>
        <w:t xml:space="preserve">obveznost, posebnosti posameznih področij in tipov podatkov pa so predmet </w:t>
      </w:r>
      <w:r w:rsidR="00DF5525" w:rsidRPr="00FC165B">
        <w:rPr>
          <w:sz w:val="24"/>
        </w:rPr>
        <w:t>konkretnih NRRP in ne predmet določil politike. Pomembno je, da se morebitne izjeme zaradi posebnosti nujno posebej strokovno utemeljujejo in so tudi predmet presoje</w:t>
      </w:r>
      <w:r w:rsidR="003A4EBF">
        <w:rPr>
          <w:sz w:val="24"/>
        </w:rPr>
        <w:t>,</w:t>
      </w:r>
      <w:r w:rsidR="00DF5525" w:rsidRPr="00FC165B">
        <w:rPr>
          <w:sz w:val="24"/>
        </w:rPr>
        <w:t xml:space="preserve"> tako ob prijavi projekta s strani recenzentov</w:t>
      </w:r>
      <w:r w:rsidR="003A4EBF">
        <w:rPr>
          <w:sz w:val="24"/>
        </w:rPr>
        <w:t>,</w:t>
      </w:r>
      <w:r w:rsidR="00DF5525" w:rsidRPr="00FC165B">
        <w:rPr>
          <w:sz w:val="24"/>
        </w:rPr>
        <w:t xml:space="preserve"> kot ob točki obveznega izročanja</w:t>
      </w:r>
      <w:r w:rsidR="003A4EBF">
        <w:rPr>
          <w:sz w:val="24"/>
        </w:rPr>
        <w:t>,</w:t>
      </w:r>
      <w:r w:rsidR="00DF5525" w:rsidRPr="00FC165B">
        <w:rPr>
          <w:sz w:val="24"/>
        </w:rPr>
        <w:t xml:space="preserve"> kot ena od storitev področnega podatkovnega centra.  </w:t>
      </w:r>
    </w:p>
    <w:p w14:paraId="1B5CEB81" w14:textId="0ACF8FA2" w:rsidR="009069E0" w:rsidRPr="00FC165B" w:rsidRDefault="00406613" w:rsidP="00406613">
      <w:pPr>
        <w:jc w:val="both"/>
        <w:rPr>
          <w:sz w:val="24"/>
        </w:rPr>
      </w:pPr>
      <w:r w:rsidRPr="00FC165B">
        <w:rPr>
          <w:sz w:val="24"/>
        </w:rPr>
        <w:t>Pomembna so tudi določila glede d</w:t>
      </w:r>
      <w:r w:rsidR="00711EFB" w:rsidRPr="00FC165B">
        <w:rPr>
          <w:sz w:val="24"/>
        </w:rPr>
        <w:t>olžnosti ustanov</w:t>
      </w:r>
      <w:r w:rsidRPr="00FC165B">
        <w:rPr>
          <w:sz w:val="24"/>
        </w:rPr>
        <w:t>, saj so v prvi vrsti</w:t>
      </w:r>
      <w:r w:rsidR="004B6A27">
        <w:rPr>
          <w:sz w:val="24"/>
        </w:rPr>
        <w:t xml:space="preserve"> te</w:t>
      </w:r>
      <w:r w:rsidR="003A4EBF">
        <w:rPr>
          <w:sz w:val="24"/>
        </w:rPr>
        <w:t>,</w:t>
      </w:r>
      <w:r w:rsidRPr="00FC165B">
        <w:rPr>
          <w:sz w:val="24"/>
        </w:rPr>
        <w:t xml:space="preserve"> in ne raziskovalci sami</w:t>
      </w:r>
      <w:r w:rsidR="003A4EBF">
        <w:rPr>
          <w:sz w:val="24"/>
        </w:rPr>
        <w:t>,</w:t>
      </w:r>
      <w:r w:rsidRPr="00FC165B">
        <w:rPr>
          <w:sz w:val="24"/>
        </w:rPr>
        <w:t xml:space="preserve"> zainteresirane za zagotavljanje finančno </w:t>
      </w:r>
      <w:r w:rsidR="00FC165B" w:rsidRPr="00FC165B">
        <w:rPr>
          <w:sz w:val="24"/>
        </w:rPr>
        <w:t>vzdržnega</w:t>
      </w:r>
      <w:r w:rsidRPr="00FC165B">
        <w:rPr>
          <w:sz w:val="24"/>
        </w:rPr>
        <w:t xml:space="preserve"> in kakovostnega poteka raziskovalnega dela in lahko organizirajo skupne podporne dejavnosti. Ustrezno opredeljene skupne n</w:t>
      </w:r>
      <w:r w:rsidR="00F21616" w:rsidRPr="00FC165B">
        <w:rPr>
          <w:sz w:val="24"/>
        </w:rPr>
        <w:t xml:space="preserve">otranje politike </w:t>
      </w:r>
      <w:r w:rsidRPr="00FC165B">
        <w:rPr>
          <w:sz w:val="24"/>
        </w:rPr>
        <w:t xml:space="preserve">glede načel in postopkov zagotavljanja odprtega dostopa </w:t>
      </w:r>
      <w:r w:rsidR="003A4EBF">
        <w:rPr>
          <w:sz w:val="24"/>
        </w:rPr>
        <w:t>do</w:t>
      </w:r>
      <w:r w:rsidRPr="00FC165B">
        <w:rPr>
          <w:sz w:val="24"/>
        </w:rPr>
        <w:t xml:space="preserve"> podatkov pre</w:t>
      </w:r>
      <w:r w:rsidR="003A4EBF">
        <w:rPr>
          <w:sz w:val="24"/>
        </w:rPr>
        <w:t>d</w:t>
      </w:r>
      <w:r w:rsidRPr="00FC165B">
        <w:rPr>
          <w:sz w:val="24"/>
        </w:rPr>
        <w:t xml:space="preserve">stavljajo osnovo, </w:t>
      </w:r>
      <w:r w:rsidR="00F21616" w:rsidRPr="00FC165B">
        <w:rPr>
          <w:sz w:val="24"/>
        </w:rPr>
        <w:t>na kater</w:t>
      </w:r>
      <w:r w:rsidR="004B6A27">
        <w:rPr>
          <w:sz w:val="24"/>
        </w:rPr>
        <w:t>o</w:t>
      </w:r>
      <w:r w:rsidR="00F21616" w:rsidRPr="00FC165B">
        <w:rPr>
          <w:sz w:val="24"/>
        </w:rPr>
        <w:t xml:space="preserve"> se oprejo raziskovalci pri </w:t>
      </w:r>
      <w:r w:rsidRPr="00FC165B">
        <w:rPr>
          <w:sz w:val="24"/>
        </w:rPr>
        <w:t xml:space="preserve">pripravah svojih </w:t>
      </w:r>
      <w:r w:rsidR="00F21616" w:rsidRPr="00FC165B">
        <w:rPr>
          <w:sz w:val="24"/>
        </w:rPr>
        <w:t>NRRP</w:t>
      </w:r>
      <w:r w:rsidRPr="00FC165B">
        <w:rPr>
          <w:sz w:val="24"/>
        </w:rPr>
        <w:t xml:space="preserve">. S tem jim ni potrebno izumljati postopkov na novo, imajo tudi ustrezne lokalne strokovnjake in tehnološko oporo za podporne storitve. </w:t>
      </w:r>
      <w:r w:rsidR="003A4EBF">
        <w:rPr>
          <w:sz w:val="24"/>
        </w:rPr>
        <w:t>Tako je d</w:t>
      </w:r>
      <w:r w:rsidRPr="00FC165B">
        <w:rPr>
          <w:sz w:val="24"/>
        </w:rPr>
        <w:t>olžnost ustanov</w:t>
      </w:r>
      <w:r w:rsidR="003A4EBF">
        <w:rPr>
          <w:sz w:val="24"/>
        </w:rPr>
        <w:t>e</w:t>
      </w:r>
      <w:r w:rsidRPr="00FC165B">
        <w:rPr>
          <w:sz w:val="24"/>
        </w:rPr>
        <w:t>, da poskrbi za s</w:t>
      </w:r>
      <w:r w:rsidR="00F21616" w:rsidRPr="00FC165B">
        <w:rPr>
          <w:sz w:val="24"/>
        </w:rPr>
        <w:t>trokovno usposabljanje in lokaln</w:t>
      </w:r>
      <w:r w:rsidR="003A4EBF">
        <w:rPr>
          <w:sz w:val="24"/>
        </w:rPr>
        <w:t>o</w:t>
      </w:r>
      <w:r w:rsidR="00F21616" w:rsidRPr="00FC165B">
        <w:rPr>
          <w:sz w:val="24"/>
        </w:rPr>
        <w:t xml:space="preserve"> podpor</w:t>
      </w:r>
      <w:r w:rsidR="003A4EBF">
        <w:rPr>
          <w:sz w:val="24"/>
        </w:rPr>
        <w:t>o</w:t>
      </w:r>
      <w:r w:rsidR="00F21616" w:rsidRPr="00FC165B">
        <w:rPr>
          <w:sz w:val="24"/>
        </w:rPr>
        <w:t xml:space="preserve"> izvajanju</w:t>
      </w:r>
      <w:r w:rsidRPr="00FC165B">
        <w:rPr>
          <w:sz w:val="24"/>
        </w:rPr>
        <w:t xml:space="preserve"> NRRP ter da s</w:t>
      </w:r>
      <w:r w:rsidR="00F21616" w:rsidRPr="00FC165B">
        <w:rPr>
          <w:sz w:val="24"/>
        </w:rPr>
        <w:t xml:space="preserve">odeluje pri vzpostavljanju </w:t>
      </w:r>
      <w:r w:rsidRPr="00FC165B">
        <w:rPr>
          <w:sz w:val="24"/>
        </w:rPr>
        <w:t xml:space="preserve">lokalne in področne infrastrukture, pri tem pa se </w:t>
      </w:r>
      <w:r w:rsidR="00F21616" w:rsidRPr="00FC165B">
        <w:rPr>
          <w:sz w:val="24"/>
        </w:rPr>
        <w:t xml:space="preserve">naslanja na </w:t>
      </w:r>
      <w:r w:rsidRPr="00FC165B">
        <w:rPr>
          <w:sz w:val="24"/>
        </w:rPr>
        <w:t xml:space="preserve">lokalno in področno </w:t>
      </w:r>
      <w:r w:rsidR="00F21616" w:rsidRPr="00FC165B">
        <w:rPr>
          <w:sz w:val="24"/>
        </w:rPr>
        <w:t xml:space="preserve">okolje informacijskih, knjižničnih </w:t>
      </w:r>
      <w:r w:rsidR="004B6A27">
        <w:rPr>
          <w:sz w:val="24"/>
        </w:rPr>
        <w:t xml:space="preserve">storitev </w:t>
      </w:r>
      <w:r w:rsidR="00F21616" w:rsidRPr="00FC165B">
        <w:rPr>
          <w:sz w:val="24"/>
        </w:rPr>
        <w:t>in storitev področnih podatkovnih centrov</w:t>
      </w:r>
    </w:p>
    <w:p w14:paraId="56C36790" w14:textId="15FFCAB9" w:rsidR="009069E0" w:rsidRPr="00FC165B" w:rsidRDefault="00406613" w:rsidP="005A7729">
      <w:pPr>
        <w:jc w:val="both"/>
        <w:rPr>
          <w:sz w:val="24"/>
        </w:rPr>
      </w:pPr>
      <w:r w:rsidRPr="00FC165B">
        <w:rPr>
          <w:sz w:val="24"/>
        </w:rPr>
        <w:t xml:space="preserve">Tu je tudi pomembna vloga </w:t>
      </w:r>
      <w:r w:rsidR="00711EFB" w:rsidRPr="00FC165B">
        <w:rPr>
          <w:sz w:val="24"/>
        </w:rPr>
        <w:t xml:space="preserve"> javnih financerjev</w:t>
      </w:r>
      <w:r w:rsidRPr="00FC165B">
        <w:rPr>
          <w:sz w:val="24"/>
        </w:rPr>
        <w:t>, najprej v tem, da nadzorujejo izvajanje politik in lahko v primeru neizpolnjevanja določb umakne</w:t>
      </w:r>
      <w:r w:rsidR="004B6A27">
        <w:rPr>
          <w:sz w:val="24"/>
        </w:rPr>
        <w:t>jo</w:t>
      </w:r>
      <w:r w:rsidRPr="00FC165B">
        <w:rPr>
          <w:sz w:val="24"/>
        </w:rPr>
        <w:t xml:space="preserve"> plačilo nadaljnjih obrokov financiranja.</w:t>
      </w:r>
      <w:r w:rsidR="005A7729" w:rsidRPr="00FC165B">
        <w:rPr>
          <w:sz w:val="24"/>
        </w:rPr>
        <w:t xml:space="preserve"> Po drugi strani je nj</w:t>
      </w:r>
      <w:r w:rsidR="004B6A27">
        <w:rPr>
          <w:sz w:val="24"/>
        </w:rPr>
        <w:t>ihova</w:t>
      </w:r>
      <w:r w:rsidR="005A7729" w:rsidRPr="00FC165B">
        <w:rPr>
          <w:sz w:val="24"/>
        </w:rPr>
        <w:t xml:space="preserve"> dolžnost omogočiti vzpostavitev pogojev za uresničevanje politik odprtega dostopa v okviru raziskovalnega projekta, tako da </w:t>
      </w:r>
      <w:r w:rsidR="00F21616" w:rsidRPr="00FC165B">
        <w:rPr>
          <w:sz w:val="24"/>
        </w:rPr>
        <w:t xml:space="preserve">del sredstev raziskovalnega projekta </w:t>
      </w:r>
      <w:r w:rsidR="005A7729" w:rsidRPr="00FC165B">
        <w:rPr>
          <w:sz w:val="24"/>
        </w:rPr>
        <w:t>namensko prizna</w:t>
      </w:r>
      <w:r w:rsidR="00F21616" w:rsidRPr="00FC165B">
        <w:rPr>
          <w:sz w:val="24"/>
        </w:rPr>
        <w:t xml:space="preserve"> za izvedbo nalog izpolnjevanja NRRP</w:t>
      </w:r>
      <w:r w:rsidR="005A7729" w:rsidRPr="00FC165B">
        <w:rPr>
          <w:sz w:val="24"/>
        </w:rPr>
        <w:t xml:space="preserve">. Deluje tudi pri </w:t>
      </w:r>
      <w:r w:rsidR="00FC165B" w:rsidRPr="00FC165B">
        <w:rPr>
          <w:sz w:val="24"/>
        </w:rPr>
        <w:t>vzpostavitvi</w:t>
      </w:r>
      <w:r w:rsidR="005A7729" w:rsidRPr="00FC165B">
        <w:rPr>
          <w:sz w:val="24"/>
        </w:rPr>
        <w:t xml:space="preserve"> podpornega okolja, ki spodbuja izročanje podatkov v odprti dostop z </w:t>
      </w:r>
      <w:r w:rsidR="00F21616" w:rsidRPr="00FC165B">
        <w:rPr>
          <w:sz w:val="24"/>
        </w:rPr>
        <w:t>zagotavlja</w:t>
      </w:r>
      <w:r w:rsidR="005A7729" w:rsidRPr="00FC165B">
        <w:rPr>
          <w:sz w:val="24"/>
        </w:rPr>
        <w:t>njem</w:t>
      </w:r>
      <w:r w:rsidR="00F21616" w:rsidRPr="00FC165B">
        <w:rPr>
          <w:sz w:val="24"/>
        </w:rPr>
        <w:t xml:space="preserve"> upoštevanje prispevka na ustrezen način objavljenih raziskovalnih podatkov v okviru državnega sistema znanstvenega vrednotenja</w:t>
      </w:r>
      <w:r w:rsidR="005A7729" w:rsidRPr="00FC165B">
        <w:rPr>
          <w:sz w:val="24"/>
        </w:rPr>
        <w:t xml:space="preserve">. </w:t>
      </w:r>
    </w:p>
    <w:p w14:paraId="2168E5E4" w14:textId="77777777" w:rsidR="009069E0" w:rsidRPr="00FC165B" w:rsidRDefault="005A7729" w:rsidP="005A7729">
      <w:pPr>
        <w:jc w:val="both"/>
        <w:rPr>
          <w:sz w:val="24"/>
        </w:rPr>
      </w:pPr>
      <w:r w:rsidRPr="00FC165B">
        <w:rPr>
          <w:sz w:val="24"/>
        </w:rPr>
        <w:t xml:space="preserve">Financer poskrbi za predpise glede prijav projektov, tako da </w:t>
      </w:r>
      <w:r w:rsidR="00F21616" w:rsidRPr="00FC165B">
        <w:rPr>
          <w:sz w:val="24"/>
        </w:rPr>
        <w:t xml:space="preserve">NRRP </w:t>
      </w:r>
      <w:r w:rsidRPr="00FC165B">
        <w:rPr>
          <w:sz w:val="24"/>
        </w:rPr>
        <w:t>postane</w:t>
      </w:r>
      <w:r w:rsidR="00F21616" w:rsidRPr="00FC165B">
        <w:rPr>
          <w:sz w:val="24"/>
        </w:rPr>
        <w:t xml:space="preserve"> sestavni del dokumentacije prijav raziskovalnih projektov, na voljo </w:t>
      </w:r>
      <w:r w:rsidRPr="00FC165B">
        <w:rPr>
          <w:sz w:val="24"/>
        </w:rPr>
        <w:t xml:space="preserve">v vpogled in za pripombe </w:t>
      </w:r>
      <w:r w:rsidR="00F21616" w:rsidRPr="00FC165B">
        <w:rPr>
          <w:sz w:val="24"/>
        </w:rPr>
        <w:t>pristojnemu podatkovnemu centru</w:t>
      </w:r>
      <w:r w:rsidRPr="00FC165B">
        <w:rPr>
          <w:sz w:val="24"/>
        </w:rPr>
        <w:t xml:space="preserve">. </w:t>
      </w:r>
      <w:r w:rsidR="00F21616" w:rsidRPr="00FC165B">
        <w:rPr>
          <w:sz w:val="24"/>
        </w:rPr>
        <w:t xml:space="preserve">NRRP gre </w:t>
      </w:r>
      <w:r w:rsidRPr="00FC165B">
        <w:rPr>
          <w:sz w:val="24"/>
        </w:rPr>
        <w:t xml:space="preserve">tudi </w:t>
      </w:r>
      <w:r w:rsidR="00F21616" w:rsidRPr="00FC165B">
        <w:rPr>
          <w:sz w:val="24"/>
        </w:rPr>
        <w:t>skozi postopek recenzije predlogov raziskovalnih projektov</w:t>
      </w:r>
      <w:r w:rsidRPr="00FC165B">
        <w:rPr>
          <w:sz w:val="24"/>
        </w:rPr>
        <w:t xml:space="preserve">. </w:t>
      </w:r>
      <w:r w:rsidR="00F21616" w:rsidRPr="00FC165B">
        <w:rPr>
          <w:sz w:val="24"/>
        </w:rPr>
        <w:t xml:space="preserve"> </w:t>
      </w:r>
    </w:p>
    <w:p w14:paraId="504828DB" w14:textId="30163BBE" w:rsidR="009069E0" w:rsidRPr="00FC165B" w:rsidRDefault="005A7729" w:rsidP="005A7729">
      <w:pPr>
        <w:jc w:val="both"/>
        <w:rPr>
          <w:sz w:val="24"/>
        </w:rPr>
      </w:pPr>
      <w:r w:rsidRPr="00FC165B">
        <w:rPr>
          <w:sz w:val="24"/>
        </w:rPr>
        <w:t>Financer s svojim prispevkom omogoča vzpostavitev p</w:t>
      </w:r>
      <w:r w:rsidR="00F21616" w:rsidRPr="00FC165B">
        <w:rPr>
          <w:sz w:val="24"/>
        </w:rPr>
        <w:t>ristojni</w:t>
      </w:r>
      <w:r w:rsidRPr="00FC165B">
        <w:rPr>
          <w:sz w:val="24"/>
        </w:rPr>
        <w:t>h</w:t>
      </w:r>
      <w:r w:rsidR="00F21616" w:rsidRPr="00FC165B">
        <w:rPr>
          <w:sz w:val="24"/>
        </w:rPr>
        <w:t xml:space="preserve"> področni podatkovni</w:t>
      </w:r>
      <w:r w:rsidRPr="00FC165B">
        <w:rPr>
          <w:sz w:val="24"/>
        </w:rPr>
        <w:t>h centrov, ki</w:t>
      </w:r>
      <w:r w:rsidR="00F21616" w:rsidRPr="00FC165B">
        <w:rPr>
          <w:sz w:val="24"/>
        </w:rPr>
        <w:t xml:space="preserve"> so potrjeni s strani ARRS v okviru infrastrukturnih raziskovalnih programov</w:t>
      </w:r>
      <w:r w:rsidRPr="00FC165B">
        <w:rPr>
          <w:sz w:val="24"/>
        </w:rPr>
        <w:t>. P</w:t>
      </w:r>
      <w:r w:rsidR="003A4EBF">
        <w:rPr>
          <w:sz w:val="24"/>
        </w:rPr>
        <w:t>ri</w:t>
      </w:r>
      <w:r w:rsidRPr="00FC165B">
        <w:rPr>
          <w:sz w:val="24"/>
        </w:rPr>
        <w:t xml:space="preserve"> </w:t>
      </w:r>
      <w:r w:rsidRPr="00FC165B">
        <w:rPr>
          <w:sz w:val="24"/>
        </w:rPr>
        <w:lastRenderedPageBreak/>
        <w:t xml:space="preserve">tem kot skrbnik porabe javnega denarja spodbuja povezovanje in gradnjo skupnih storitev, kjer je to stroškovno in funkcionalno upravičeno. </w:t>
      </w:r>
    </w:p>
    <w:p w14:paraId="7B5428E8" w14:textId="0BE43F7E" w:rsidR="009069E0" w:rsidRPr="00FC165B" w:rsidRDefault="005A7729" w:rsidP="005A7729">
      <w:pPr>
        <w:jc w:val="both"/>
        <w:rPr>
          <w:sz w:val="24"/>
        </w:rPr>
      </w:pPr>
      <w:r w:rsidRPr="00FC165B">
        <w:rPr>
          <w:sz w:val="24"/>
        </w:rPr>
        <w:t>Financer v raziskovalnih razpisih daje prednost predlogom projektov, ki vključujejo</w:t>
      </w:r>
      <w:r w:rsidR="00F21616" w:rsidRPr="00FC165B">
        <w:rPr>
          <w:sz w:val="24"/>
        </w:rPr>
        <w:t xml:space="preserve"> drugo rabo obstoječih raziskovalnih podatkov</w:t>
      </w:r>
      <w:r w:rsidRPr="00FC165B">
        <w:rPr>
          <w:sz w:val="24"/>
        </w:rPr>
        <w:t xml:space="preserve">, </w:t>
      </w:r>
      <w:r w:rsidR="004B6A27">
        <w:rPr>
          <w:sz w:val="24"/>
        </w:rPr>
        <w:t xml:space="preserve">s čimer </w:t>
      </w:r>
      <w:r w:rsidRPr="00FC165B">
        <w:rPr>
          <w:sz w:val="24"/>
        </w:rPr>
        <w:t xml:space="preserve">poskrbi za čim večjo izkoriščenost njihovega potenciala. </w:t>
      </w:r>
    </w:p>
    <w:p w14:paraId="66B233D5" w14:textId="434CF643" w:rsidR="00841B63" w:rsidRPr="00FC165B" w:rsidRDefault="00492DDB" w:rsidP="0056483A">
      <w:pPr>
        <w:pStyle w:val="Heading2"/>
        <w:rPr>
          <w:sz w:val="24"/>
        </w:rPr>
      </w:pPr>
      <w:bookmarkStart w:id="7" w:name="_Toc354390688"/>
      <w:r w:rsidRPr="00FC165B">
        <w:rPr>
          <w:sz w:val="24"/>
        </w:rPr>
        <w:t xml:space="preserve">2. </w:t>
      </w:r>
      <w:r w:rsidR="00841B63" w:rsidRPr="00FC165B">
        <w:t>Model podatkovnega središča po načelih krovnih politik</w:t>
      </w:r>
      <w:bookmarkEnd w:id="7"/>
    </w:p>
    <w:p w14:paraId="5D7B4D6A" w14:textId="6BA4D55F" w:rsidR="00B42176" w:rsidRPr="00FD4729" w:rsidRDefault="00D33F2E" w:rsidP="00841B63">
      <w:pPr>
        <w:jc w:val="both"/>
        <w:rPr>
          <w:sz w:val="24"/>
          <w:szCs w:val="24"/>
        </w:rPr>
      </w:pPr>
      <w:r w:rsidRPr="00FD4729">
        <w:rPr>
          <w:sz w:val="24"/>
          <w:szCs w:val="24"/>
        </w:rPr>
        <w:t xml:space="preserve">Že na prejšnji delavnici smo </w:t>
      </w:r>
      <w:r w:rsidR="00642895" w:rsidRPr="00FD4729">
        <w:rPr>
          <w:sz w:val="24"/>
          <w:szCs w:val="24"/>
        </w:rPr>
        <w:t>prišli do ne</w:t>
      </w:r>
      <w:r w:rsidRPr="00FD4729">
        <w:rPr>
          <w:sz w:val="24"/>
          <w:szCs w:val="24"/>
        </w:rPr>
        <w:t xml:space="preserve">katerih pomembnih </w:t>
      </w:r>
      <w:r w:rsidR="00944E8B" w:rsidRPr="00FD4729">
        <w:rPr>
          <w:sz w:val="24"/>
          <w:szCs w:val="24"/>
        </w:rPr>
        <w:t>ugotovitev. U</w:t>
      </w:r>
      <w:r w:rsidR="00367F1C" w:rsidRPr="00FD4729">
        <w:rPr>
          <w:sz w:val="24"/>
          <w:szCs w:val="24"/>
        </w:rPr>
        <w:t xml:space="preserve">deleženci delavnice </w:t>
      </w:r>
      <w:r w:rsidR="00944E8B" w:rsidRPr="00FD4729">
        <w:rPr>
          <w:sz w:val="24"/>
          <w:szCs w:val="24"/>
        </w:rPr>
        <w:t xml:space="preserve">so se </w:t>
      </w:r>
      <w:r w:rsidR="00367F1C" w:rsidRPr="00FD4729">
        <w:rPr>
          <w:sz w:val="24"/>
          <w:szCs w:val="24"/>
        </w:rPr>
        <w:t xml:space="preserve">strinjali, da obstaja potreba po oblikovanju področnih podatkovnih centrov, ki bi razvijali področne storitve, se spoznali na vsebino, metodologijo, poznali etiko, zakonodajo, ipd. Hkrati </w:t>
      </w:r>
      <w:r w:rsidR="00236DA0" w:rsidRPr="00FD4729">
        <w:rPr>
          <w:sz w:val="24"/>
          <w:szCs w:val="24"/>
        </w:rPr>
        <w:t xml:space="preserve">pa </w:t>
      </w:r>
      <w:r w:rsidR="00367F1C" w:rsidRPr="00FD4729">
        <w:rPr>
          <w:sz w:val="24"/>
          <w:szCs w:val="24"/>
        </w:rPr>
        <w:t>bi potrebovali tudi neko splošno podatkovno zatočišče, namenj</w:t>
      </w:r>
      <w:r w:rsidR="006302A2" w:rsidRPr="00FD4729">
        <w:rPr>
          <w:sz w:val="24"/>
          <w:szCs w:val="24"/>
        </w:rPr>
        <w:t>eno tistim podatko</w:t>
      </w:r>
      <w:r w:rsidR="004B6A27">
        <w:rPr>
          <w:sz w:val="24"/>
          <w:szCs w:val="24"/>
        </w:rPr>
        <w:t>m</w:t>
      </w:r>
      <w:r w:rsidR="006302A2" w:rsidRPr="00FD4729">
        <w:rPr>
          <w:sz w:val="24"/>
          <w:szCs w:val="24"/>
        </w:rPr>
        <w:t>, ki se ne bi</w:t>
      </w:r>
      <w:r w:rsidR="00367F1C" w:rsidRPr="00FD4729">
        <w:rPr>
          <w:sz w:val="24"/>
          <w:szCs w:val="24"/>
        </w:rPr>
        <w:t xml:space="preserve"> mogli uvrstiti v nobenega od področnih podatkovnih centrov.</w:t>
      </w:r>
    </w:p>
    <w:p w14:paraId="5E55CFF2" w14:textId="0AA3E339" w:rsidR="00A913DE" w:rsidRPr="00FD4729" w:rsidRDefault="006302A2" w:rsidP="00841B63">
      <w:pPr>
        <w:jc w:val="both"/>
        <w:rPr>
          <w:sz w:val="24"/>
          <w:szCs w:val="24"/>
        </w:rPr>
      </w:pPr>
      <w:r w:rsidRPr="00FD4729">
        <w:rPr>
          <w:sz w:val="24"/>
          <w:szCs w:val="24"/>
        </w:rPr>
        <w:t>I</w:t>
      </w:r>
      <w:r w:rsidR="00367F1C" w:rsidRPr="00FD4729">
        <w:rPr>
          <w:sz w:val="24"/>
          <w:szCs w:val="24"/>
        </w:rPr>
        <w:t>zpostavljen</w:t>
      </w:r>
      <w:r w:rsidRPr="00FD4729">
        <w:rPr>
          <w:sz w:val="24"/>
          <w:szCs w:val="24"/>
        </w:rPr>
        <w:t xml:space="preserve"> je bil</w:t>
      </w:r>
      <w:r w:rsidR="00367F1C" w:rsidRPr="00FD4729">
        <w:rPr>
          <w:sz w:val="24"/>
          <w:szCs w:val="24"/>
        </w:rPr>
        <w:t xml:space="preserve"> tudi problem finančne podpore</w:t>
      </w:r>
      <w:r w:rsidR="00C10F41" w:rsidRPr="00FD4729">
        <w:rPr>
          <w:sz w:val="24"/>
          <w:szCs w:val="24"/>
        </w:rPr>
        <w:t xml:space="preserve">, </w:t>
      </w:r>
      <w:r w:rsidR="00236DA0" w:rsidRPr="00FD4729">
        <w:rPr>
          <w:sz w:val="24"/>
          <w:szCs w:val="24"/>
        </w:rPr>
        <w:t xml:space="preserve">saj tisti, ki že opravljajo posamezne podatkovne storitve, </w:t>
      </w:r>
      <w:r w:rsidR="0006167E" w:rsidRPr="00FD4729">
        <w:rPr>
          <w:sz w:val="24"/>
          <w:szCs w:val="24"/>
        </w:rPr>
        <w:t xml:space="preserve">z obstoječimi sredstvi in v trenutnih pogojih </w:t>
      </w:r>
      <w:r w:rsidR="00236DA0" w:rsidRPr="00FD4729">
        <w:rPr>
          <w:sz w:val="24"/>
          <w:szCs w:val="24"/>
        </w:rPr>
        <w:t>niso sposobni širiti svoje dejavnosti.</w:t>
      </w:r>
      <w:r w:rsidR="00B42176" w:rsidRPr="00FD4729">
        <w:rPr>
          <w:sz w:val="24"/>
          <w:szCs w:val="24"/>
        </w:rPr>
        <w:t xml:space="preserve"> Iz tega sledi, da je država tista, ki </w:t>
      </w:r>
      <w:r w:rsidR="00B847A6" w:rsidRPr="00FD4729">
        <w:rPr>
          <w:sz w:val="24"/>
          <w:szCs w:val="24"/>
        </w:rPr>
        <w:t>mora</w:t>
      </w:r>
      <w:r w:rsidR="00B42176" w:rsidRPr="00FD4729">
        <w:rPr>
          <w:sz w:val="24"/>
          <w:szCs w:val="24"/>
        </w:rPr>
        <w:t xml:space="preserve"> usmerjati oblikovanje področnih podatkovnih centrov. Poleg tega smo identificirali tudi potrebo po oblikovanju </w:t>
      </w:r>
      <w:r w:rsidR="00236DA0" w:rsidRPr="00FD4729">
        <w:rPr>
          <w:sz w:val="24"/>
          <w:szCs w:val="24"/>
        </w:rPr>
        <w:t xml:space="preserve">neke </w:t>
      </w:r>
      <w:r w:rsidR="00B42176" w:rsidRPr="00FD4729">
        <w:rPr>
          <w:sz w:val="24"/>
          <w:szCs w:val="24"/>
        </w:rPr>
        <w:t xml:space="preserve">informacijske </w:t>
      </w:r>
      <w:r w:rsidR="0006167E" w:rsidRPr="00FD4729">
        <w:rPr>
          <w:sz w:val="24"/>
          <w:szCs w:val="24"/>
        </w:rPr>
        <w:t xml:space="preserve">in izobraževalne </w:t>
      </w:r>
      <w:r w:rsidR="00B42176" w:rsidRPr="00FD4729">
        <w:rPr>
          <w:sz w:val="24"/>
          <w:szCs w:val="24"/>
        </w:rPr>
        <w:t>točke, ki b</w:t>
      </w:r>
      <w:r w:rsidR="00B847A6" w:rsidRPr="00FD4729">
        <w:rPr>
          <w:sz w:val="24"/>
          <w:szCs w:val="24"/>
        </w:rPr>
        <w:t>o</w:t>
      </w:r>
      <w:r w:rsidR="00B42176" w:rsidRPr="00FD4729">
        <w:rPr>
          <w:sz w:val="24"/>
          <w:szCs w:val="24"/>
        </w:rPr>
        <w:t xml:space="preserve"> povezovala vse akterje na področju ravnanja z raziskovalnimi podatki.</w:t>
      </w:r>
    </w:p>
    <w:p w14:paraId="3D8EE0FF" w14:textId="2D9A982C" w:rsidR="0056483A" w:rsidRPr="00FD4729" w:rsidRDefault="006302A2" w:rsidP="0056483A">
      <w:pPr>
        <w:jc w:val="both"/>
        <w:rPr>
          <w:sz w:val="24"/>
          <w:szCs w:val="24"/>
        </w:rPr>
      </w:pPr>
      <w:r w:rsidRPr="00FD4729">
        <w:rPr>
          <w:sz w:val="24"/>
          <w:szCs w:val="24"/>
        </w:rPr>
        <w:t xml:space="preserve">Naloge področnih podatkovnih centrov </w:t>
      </w:r>
      <w:r w:rsidR="00B847A6" w:rsidRPr="00FD4729">
        <w:rPr>
          <w:sz w:val="24"/>
          <w:szCs w:val="24"/>
        </w:rPr>
        <w:t>bodo</w:t>
      </w:r>
      <w:r w:rsidRPr="00FD4729">
        <w:rPr>
          <w:sz w:val="24"/>
          <w:szCs w:val="24"/>
        </w:rPr>
        <w:t xml:space="preserve"> obsega</w:t>
      </w:r>
      <w:r w:rsidR="00B847A6" w:rsidRPr="00FD4729">
        <w:rPr>
          <w:sz w:val="24"/>
          <w:szCs w:val="24"/>
        </w:rPr>
        <w:t>le</w:t>
      </w:r>
      <w:r w:rsidR="00236DA0" w:rsidRPr="00FD4729">
        <w:rPr>
          <w:sz w:val="24"/>
          <w:szCs w:val="24"/>
        </w:rPr>
        <w:t>:</w:t>
      </w:r>
      <w:r w:rsidRPr="00FD4729">
        <w:rPr>
          <w:sz w:val="24"/>
          <w:szCs w:val="24"/>
        </w:rPr>
        <w:t xml:space="preserve"> prevzem, obravnavo in pripravo podatkov za dolgotrajno hrambo, svetovanje in usposabljanje pri pripravi </w:t>
      </w:r>
      <w:r w:rsidR="00711EFB" w:rsidRPr="00FD4729">
        <w:rPr>
          <w:sz w:val="24"/>
          <w:szCs w:val="24"/>
        </w:rPr>
        <w:t>Načrtov ravnanja z raziskovalnimi podatki</w:t>
      </w:r>
      <w:r w:rsidR="0006167E" w:rsidRPr="00FD4729">
        <w:rPr>
          <w:sz w:val="24"/>
          <w:szCs w:val="24"/>
        </w:rPr>
        <w:t>. N</w:t>
      </w:r>
      <w:r w:rsidRPr="00FD4729">
        <w:rPr>
          <w:sz w:val="24"/>
          <w:szCs w:val="24"/>
        </w:rPr>
        <w:t xml:space="preserve">a podlagi pripravljenih in registriranih načrtov ravnanja z raziskovalnimi podatki </w:t>
      </w:r>
      <w:r w:rsidR="00236DA0" w:rsidRPr="00FD4729">
        <w:rPr>
          <w:sz w:val="24"/>
          <w:szCs w:val="24"/>
        </w:rPr>
        <w:t>b</w:t>
      </w:r>
      <w:r w:rsidR="00B847A6" w:rsidRPr="00FD4729">
        <w:rPr>
          <w:sz w:val="24"/>
          <w:szCs w:val="24"/>
        </w:rPr>
        <w:t>odo</w:t>
      </w:r>
      <w:r w:rsidR="00236DA0" w:rsidRPr="00FD4729">
        <w:rPr>
          <w:sz w:val="24"/>
          <w:szCs w:val="24"/>
        </w:rPr>
        <w:t xml:space="preserve"> </w:t>
      </w:r>
      <w:r w:rsidR="0006167E" w:rsidRPr="00FD4729">
        <w:rPr>
          <w:sz w:val="24"/>
          <w:szCs w:val="24"/>
        </w:rPr>
        <w:t xml:space="preserve">spremljali in </w:t>
      </w:r>
      <w:r w:rsidR="00B847A6" w:rsidRPr="00FD4729">
        <w:rPr>
          <w:sz w:val="24"/>
          <w:szCs w:val="24"/>
        </w:rPr>
        <w:t>potrjevali</w:t>
      </w:r>
      <w:r w:rsidRPr="00FD4729">
        <w:rPr>
          <w:sz w:val="24"/>
          <w:szCs w:val="24"/>
        </w:rPr>
        <w:t xml:space="preserve"> načrtovane aktivnosti</w:t>
      </w:r>
      <w:r w:rsidR="0006167E" w:rsidRPr="00FD4729">
        <w:rPr>
          <w:sz w:val="24"/>
          <w:szCs w:val="24"/>
        </w:rPr>
        <w:t>. Njihove naloge so tudi vzpostav</w:t>
      </w:r>
      <w:r w:rsidR="00B847A6" w:rsidRPr="00FD4729">
        <w:rPr>
          <w:sz w:val="24"/>
          <w:szCs w:val="24"/>
        </w:rPr>
        <w:t>l</w:t>
      </w:r>
      <w:r w:rsidR="0006167E" w:rsidRPr="00FD4729">
        <w:rPr>
          <w:sz w:val="24"/>
          <w:szCs w:val="24"/>
        </w:rPr>
        <w:t>janje</w:t>
      </w:r>
      <w:r w:rsidRPr="00FD4729">
        <w:rPr>
          <w:sz w:val="24"/>
          <w:szCs w:val="24"/>
        </w:rPr>
        <w:t xml:space="preserve"> infrastruktur</w:t>
      </w:r>
      <w:r w:rsidR="0006167E" w:rsidRPr="00FD4729">
        <w:rPr>
          <w:sz w:val="24"/>
          <w:szCs w:val="24"/>
        </w:rPr>
        <w:t>e</w:t>
      </w:r>
      <w:r w:rsidRPr="00FD4729">
        <w:rPr>
          <w:sz w:val="24"/>
          <w:szCs w:val="24"/>
        </w:rPr>
        <w:t xml:space="preserve"> za registracijo uporabnikov, zagotavlja</w:t>
      </w:r>
      <w:r w:rsidR="0006167E" w:rsidRPr="00FD4729">
        <w:rPr>
          <w:sz w:val="24"/>
          <w:szCs w:val="24"/>
        </w:rPr>
        <w:t>nje</w:t>
      </w:r>
      <w:r w:rsidRPr="00FD4729">
        <w:rPr>
          <w:sz w:val="24"/>
          <w:szCs w:val="24"/>
        </w:rPr>
        <w:t xml:space="preserve"> enoličn</w:t>
      </w:r>
      <w:r w:rsidR="0006167E" w:rsidRPr="00FD4729">
        <w:rPr>
          <w:sz w:val="24"/>
          <w:szCs w:val="24"/>
        </w:rPr>
        <w:t>ih</w:t>
      </w:r>
      <w:r w:rsidRPr="00FD4729">
        <w:rPr>
          <w:sz w:val="24"/>
          <w:szCs w:val="24"/>
        </w:rPr>
        <w:t xml:space="preserve"> identifikatorje</w:t>
      </w:r>
      <w:r w:rsidR="004B6A27">
        <w:rPr>
          <w:sz w:val="24"/>
          <w:szCs w:val="24"/>
        </w:rPr>
        <w:t>v</w:t>
      </w:r>
      <w:r w:rsidRPr="00FD4729">
        <w:rPr>
          <w:sz w:val="24"/>
          <w:szCs w:val="24"/>
        </w:rPr>
        <w:t xml:space="preserve"> in us</w:t>
      </w:r>
      <w:r w:rsidR="0006167E" w:rsidRPr="00FD4729">
        <w:rPr>
          <w:sz w:val="24"/>
          <w:szCs w:val="24"/>
        </w:rPr>
        <w:t>trezno citiranje podatkov, skrb</w:t>
      </w:r>
      <w:r w:rsidRPr="00FD4729">
        <w:rPr>
          <w:sz w:val="24"/>
          <w:szCs w:val="24"/>
        </w:rPr>
        <w:t xml:space="preserve"> za promocijo, svetovanje in usposabljanje, </w:t>
      </w:r>
      <w:r w:rsidR="0006167E" w:rsidRPr="00FD4729">
        <w:rPr>
          <w:sz w:val="24"/>
          <w:szCs w:val="24"/>
        </w:rPr>
        <w:t xml:space="preserve">organiziranje storitev </w:t>
      </w:r>
      <w:r w:rsidRPr="00FD4729">
        <w:rPr>
          <w:sz w:val="24"/>
          <w:szCs w:val="24"/>
        </w:rPr>
        <w:t>vrednotenj</w:t>
      </w:r>
      <w:r w:rsidR="0006167E" w:rsidRPr="00FD4729">
        <w:rPr>
          <w:sz w:val="24"/>
          <w:szCs w:val="24"/>
        </w:rPr>
        <w:t>a</w:t>
      </w:r>
      <w:r w:rsidRPr="00FD4729">
        <w:rPr>
          <w:sz w:val="24"/>
          <w:szCs w:val="24"/>
        </w:rPr>
        <w:t xml:space="preserve"> podatkov po vnaprej objavljenih kriterijih in postopkih ter</w:t>
      </w:r>
      <w:r w:rsidR="00236DA0" w:rsidRPr="00FD4729">
        <w:rPr>
          <w:sz w:val="24"/>
          <w:szCs w:val="24"/>
        </w:rPr>
        <w:t xml:space="preserve"> specifične storitve, </w:t>
      </w:r>
      <w:r w:rsidRPr="00FD4729">
        <w:rPr>
          <w:sz w:val="24"/>
          <w:szCs w:val="24"/>
        </w:rPr>
        <w:t xml:space="preserve">odvisne od posameznega področja </w:t>
      </w:r>
      <w:r w:rsidR="00236DA0" w:rsidRPr="00FD4729">
        <w:rPr>
          <w:sz w:val="24"/>
          <w:szCs w:val="24"/>
        </w:rPr>
        <w:t>ter</w:t>
      </w:r>
      <w:r w:rsidRPr="00FD4729">
        <w:rPr>
          <w:sz w:val="24"/>
          <w:szCs w:val="24"/>
        </w:rPr>
        <w:t xml:space="preserve"> zahtev uporabnikov.</w:t>
      </w:r>
      <w:r w:rsidR="0056483A" w:rsidRPr="00FD4729">
        <w:rPr>
          <w:sz w:val="24"/>
          <w:szCs w:val="24"/>
        </w:rPr>
        <w:t xml:space="preserve"> </w:t>
      </w:r>
    </w:p>
    <w:p w14:paraId="240E7BF1" w14:textId="28DBC085" w:rsidR="0045420C" w:rsidRPr="00FD4729" w:rsidRDefault="0006167E" w:rsidP="0056483A">
      <w:pPr>
        <w:jc w:val="both"/>
        <w:rPr>
          <w:sz w:val="24"/>
          <w:szCs w:val="24"/>
        </w:rPr>
      </w:pPr>
      <w:r w:rsidRPr="00FD4729">
        <w:rPr>
          <w:sz w:val="24"/>
          <w:szCs w:val="24"/>
        </w:rPr>
        <w:t xml:space="preserve">Predstavili smo model </w:t>
      </w:r>
      <w:r w:rsidR="0045420C" w:rsidRPr="00FD4729">
        <w:rPr>
          <w:sz w:val="24"/>
          <w:szCs w:val="24"/>
        </w:rPr>
        <w:t xml:space="preserve">Data Seal of Approval </w:t>
      </w:r>
      <w:r w:rsidRPr="00FD4729">
        <w:rPr>
          <w:sz w:val="24"/>
          <w:szCs w:val="24"/>
        </w:rPr>
        <w:t>kot</w:t>
      </w:r>
      <w:r w:rsidR="0045420C" w:rsidRPr="00FD4729">
        <w:rPr>
          <w:sz w:val="24"/>
          <w:szCs w:val="24"/>
        </w:rPr>
        <w:t xml:space="preserve"> </w:t>
      </w:r>
      <w:r w:rsidR="00711EFB" w:rsidRPr="00FD4729">
        <w:rPr>
          <w:sz w:val="24"/>
          <w:szCs w:val="24"/>
        </w:rPr>
        <w:t>primer meril, katerim mora zadosti</w:t>
      </w:r>
      <w:r w:rsidR="006302A2" w:rsidRPr="00FD4729">
        <w:rPr>
          <w:sz w:val="24"/>
          <w:szCs w:val="24"/>
        </w:rPr>
        <w:t xml:space="preserve"> </w:t>
      </w:r>
      <w:r w:rsidR="0045420C" w:rsidRPr="00FD4729">
        <w:rPr>
          <w:sz w:val="24"/>
          <w:szCs w:val="24"/>
        </w:rPr>
        <w:t xml:space="preserve">področni podatkovni center. </w:t>
      </w:r>
      <w:r w:rsidR="004B6A27">
        <w:rPr>
          <w:sz w:val="24"/>
          <w:szCs w:val="24"/>
        </w:rPr>
        <w:t>Merila v</w:t>
      </w:r>
      <w:r w:rsidR="0045420C" w:rsidRPr="00FD4729">
        <w:rPr>
          <w:sz w:val="24"/>
          <w:szCs w:val="24"/>
        </w:rPr>
        <w:t xml:space="preserve">sebujejo 16 priporočil, ki se nanašajo na dajalce podatkov, uporabnike in podatkovne repozitorije. </w:t>
      </w:r>
      <w:r w:rsidRPr="00FD4729">
        <w:rPr>
          <w:sz w:val="24"/>
          <w:szCs w:val="24"/>
        </w:rPr>
        <w:t>P</w:t>
      </w:r>
      <w:r w:rsidR="0045420C" w:rsidRPr="00FD4729">
        <w:rPr>
          <w:sz w:val="24"/>
          <w:szCs w:val="24"/>
        </w:rPr>
        <w:t xml:space="preserve">odatkovni repozitorij </w:t>
      </w:r>
      <w:r w:rsidRPr="00FD4729">
        <w:rPr>
          <w:sz w:val="24"/>
          <w:szCs w:val="24"/>
        </w:rPr>
        <w:t>v ožjem smislu mora</w:t>
      </w:r>
      <w:r w:rsidR="0045420C" w:rsidRPr="00FD4729">
        <w:rPr>
          <w:sz w:val="24"/>
          <w:szCs w:val="24"/>
        </w:rPr>
        <w:t xml:space="preserve"> izpolnjevat </w:t>
      </w:r>
      <w:r w:rsidR="00B847A6" w:rsidRPr="00FD4729">
        <w:rPr>
          <w:sz w:val="24"/>
          <w:szCs w:val="24"/>
        </w:rPr>
        <w:t xml:space="preserve">naslednjih </w:t>
      </w:r>
      <w:r w:rsidR="0045420C" w:rsidRPr="00FD4729">
        <w:rPr>
          <w:sz w:val="24"/>
          <w:szCs w:val="24"/>
        </w:rPr>
        <w:t>pet priporočil:</w:t>
      </w:r>
    </w:p>
    <w:p w14:paraId="5AB58652" w14:textId="77777777" w:rsidR="0045420C" w:rsidRPr="00FD4729" w:rsidRDefault="0045420C" w:rsidP="0056483A">
      <w:pPr>
        <w:pStyle w:val="ListParagraph"/>
        <w:numPr>
          <w:ilvl w:val="0"/>
          <w:numId w:val="26"/>
        </w:numPr>
        <w:jc w:val="both"/>
        <w:rPr>
          <w:sz w:val="24"/>
          <w:szCs w:val="24"/>
        </w:rPr>
      </w:pPr>
      <w:r w:rsidRPr="00FD4729">
        <w:rPr>
          <w:sz w:val="24"/>
          <w:szCs w:val="24"/>
        </w:rPr>
        <w:t>Repozitorij zagotavlja uporabo podatkov v skladu z zakonskimi predpisi in pogodbami, vključno s predpisi, ki urejajo varovanje zasebnosti.</w:t>
      </w:r>
    </w:p>
    <w:p w14:paraId="00EED35B" w14:textId="77777777" w:rsidR="0045420C" w:rsidRPr="00FD4729" w:rsidRDefault="0045420C" w:rsidP="0056483A">
      <w:pPr>
        <w:pStyle w:val="ListParagraph"/>
        <w:numPr>
          <w:ilvl w:val="0"/>
          <w:numId w:val="26"/>
        </w:numPr>
        <w:jc w:val="both"/>
        <w:rPr>
          <w:sz w:val="24"/>
          <w:szCs w:val="24"/>
        </w:rPr>
      </w:pPr>
      <w:r w:rsidRPr="00FD4729">
        <w:rPr>
          <w:sz w:val="24"/>
          <w:szCs w:val="24"/>
        </w:rPr>
        <w:t>Repozitorij od dajalcev podatkov prevzame odgovornost za dostop in razpoložljivost digitalnih gradiv.</w:t>
      </w:r>
    </w:p>
    <w:p w14:paraId="652EFC2F" w14:textId="388AD698" w:rsidR="0045420C" w:rsidRPr="00FD4729" w:rsidRDefault="0045420C" w:rsidP="0056483A">
      <w:pPr>
        <w:pStyle w:val="ListParagraph"/>
        <w:numPr>
          <w:ilvl w:val="0"/>
          <w:numId w:val="26"/>
        </w:numPr>
        <w:jc w:val="both"/>
        <w:rPr>
          <w:sz w:val="24"/>
          <w:szCs w:val="24"/>
        </w:rPr>
      </w:pPr>
      <w:r w:rsidRPr="00FD4729">
        <w:rPr>
          <w:sz w:val="24"/>
          <w:szCs w:val="24"/>
        </w:rPr>
        <w:t xml:space="preserve">Podatkovno </w:t>
      </w:r>
      <w:r w:rsidR="00756430">
        <w:rPr>
          <w:sz w:val="24"/>
          <w:szCs w:val="24"/>
        </w:rPr>
        <w:t>središče</w:t>
      </w:r>
      <w:r w:rsidRPr="00FD4729">
        <w:rPr>
          <w:sz w:val="24"/>
          <w:szCs w:val="24"/>
        </w:rPr>
        <w:t xml:space="preserve"> omogoča uporabnikom izkoriščanje raziskovalnih podatkov in sklicevanje nanje.</w:t>
      </w:r>
    </w:p>
    <w:p w14:paraId="568D84C5" w14:textId="77777777" w:rsidR="0045420C" w:rsidRPr="00FD4729" w:rsidRDefault="0045420C" w:rsidP="0056483A">
      <w:pPr>
        <w:pStyle w:val="ListParagraph"/>
        <w:numPr>
          <w:ilvl w:val="0"/>
          <w:numId w:val="26"/>
        </w:numPr>
        <w:jc w:val="both"/>
        <w:rPr>
          <w:sz w:val="24"/>
          <w:szCs w:val="24"/>
        </w:rPr>
      </w:pPr>
      <w:r w:rsidRPr="00FD4729">
        <w:rPr>
          <w:sz w:val="24"/>
          <w:szCs w:val="24"/>
        </w:rPr>
        <w:t>Podatkovni repozitorij zagotavlja celovitost digitalnih gradiv in metapodatkov.</w:t>
      </w:r>
    </w:p>
    <w:p w14:paraId="0E2B5BE0" w14:textId="77777777" w:rsidR="006302A2" w:rsidRPr="00FD4729" w:rsidRDefault="0045420C" w:rsidP="0056483A">
      <w:pPr>
        <w:pStyle w:val="ListParagraph"/>
        <w:numPr>
          <w:ilvl w:val="0"/>
          <w:numId w:val="26"/>
        </w:numPr>
        <w:jc w:val="both"/>
        <w:rPr>
          <w:sz w:val="24"/>
          <w:szCs w:val="24"/>
        </w:rPr>
      </w:pPr>
      <w:r w:rsidRPr="00FD4729">
        <w:rPr>
          <w:sz w:val="24"/>
          <w:szCs w:val="24"/>
        </w:rPr>
        <w:t xml:space="preserve">Podatkovni repozitorij zagotavlja verodostojnost digitalnih gradiv in metapodatkov. </w:t>
      </w:r>
    </w:p>
    <w:p w14:paraId="30705FD7" w14:textId="4ADDDE6D" w:rsidR="0045420C" w:rsidRPr="00FD4729" w:rsidRDefault="0045420C" w:rsidP="0045420C">
      <w:pPr>
        <w:jc w:val="both"/>
        <w:rPr>
          <w:sz w:val="24"/>
          <w:szCs w:val="24"/>
        </w:rPr>
      </w:pPr>
      <w:r w:rsidRPr="00FD4729">
        <w:rPr>
          <w:sz w:val="24"/>
          <w:szCs w:val="24"/>
        </w:rPr>
        <w:lastRenderedPageBreak/>
        <w:t xml:space="preserve">V tujini lahko najdemo kar nekaj zgledov takšnih podatkovnih centrov, npr. Deutsches GeoForschungsZentrum GFZ (http://www.gfz-potsdam.de/portal/gfz/home), Karlsruhe Institute of Technology (http://cds.rsc.org/), National Chemical Database Service (http://cds.rsc.org/)… Še številne druge pa lahko najdemo v </w:t>
      </w:r>
      <w:r w:rsidR="00236DA0" w:rsidRPr="00FD4729">
        <w:rPr>
          <w:sz w:val="24"/>
          <w:szCs w:val="24"/>
        </w:rPr>
        <w:t xml:space="preserve">posebnih </w:t>
      </w:r>
      <w:r w:rsidRPr="00FD4729">
        <w:rPr>
          <w:sz w:val="24"/>
          <w:szCs w:val="24"/>
        </w:rPr>
        <w:t>registrih podatkovnih centrov, k</w:t>
      </w:r>
      <w:r w:rsidR="00236DA0" w:rsidRPr="00FD4729">
        <w:rPr>
          <w:sz w:val="24"/>
          <w:szCs w:val="24"/>
        </w:rPr>
        <w:t>akršna</w:t>
      </w:r>
      <w:r w:rsidRPr="00FD4729">
        <w:rPr>
          <w:sz w:val="24"/>
          <w:szCs w:val="24"/>
        </w:rPr>
        <w:t xml:space="preserve"> sta npr. Databib (http://databib.org) in Registry of Research Data Repositories (http://www.re3data.org/).</w:t>
      </w:r>
    </w:p>
    <w:p w14:paraId="62198F2C" w14:textId="01915271" w:rsidR="0045420C" w:rsidRPr="00FD4729" w:rsidRDefault="0036716E" w:rsidP="0045420C">
      <w:pPr>
        <w:jc w:val="both"/>
        <w:rPr>
          <w:sz w:val="24"/>
          <w:szCs w:val="24"/>
        </w:rPr>
      </w:pPr>
      <w:r w:rsidRPr="00FD4729">
        <w:rPr>
          <w:sz w:val="24"/>
          <w:szCs w:val="24"/>
        </w:rPr>
        <w:t xml:space="preserve">V Sloveniji </w:t>
      </w:r>
      <w:r w:rsidR="00236DA0" w:rsidRPr="00FD4729">
        <w:rPr>
          <w:sz w:val="24"/>
          <w:szCs w:val="24"/>
        </w:rPr>
        <w:t xml:space="preserve">je </w:t>
      </w:r>
      <w:r w:rsidRPr="00FD4729">
        <w:rPr>
          <w:sz w:val="24"/>
          <w:szCs w:val="24"/>
        </w:rPr>
        <w:t xml:space="preserve">trenutno edini takšen področni podatkovni center Arhiv družboslovnih podatkov, ki bi lahko bil </w:t>
      </w:r>
      <w:r w:rsidR="00BD35E9" w:rsidRPr="00FD4729">
        <w:rPr>
          <w:sz w:val="24"/>
          <w:szCs w:val="24"/>
        </w:rPr>
        <w:t>zgled</w:t>
      </w:r>
      <w:r w:rsidRPr="00FD4729">
        <w:rPr>
          <w:sz w:val="24"/>
          <w:szCs w:val="24"/>
        </w:rPr>
        <w:t xml:space="preserve"> za koordiniran nastanek novih področnih podatkovnih centrov za druge discipline, prilagojen</w:t>
      </w:r>
      <w:r w:rsidR="00236DA0" w:rsidRPr="00FD4729">
        <w:rPr>
          <w:sz w:val="24"/>
          <w:szCs w:val="24"/>
        </w:rPr>
        <w:t>ih</w:t>
      </w:r>
      <w:r w:rsidRPr="00FD4729">
        <w:rPr>
          <w:sz w:val="24"/>
          <w:szCs w:val="24"/>
        </w:rPr>
        <w:t xml:space="preserve"> slovenskim razmeram v znanosti.</w:t>
      </w:r>
    </w:p>
    <w:p w14:paraId="0996838C" w14:textId="0B2484C9" w:rsidR="00841B63" w:rsidRPr="00FC165B" w:rsidRDefault="00841B63" w:rsidP="0056483A">
      <w:pPr>
        <w:pStyle w:val="Heading2"/>
      </w:pPr>
      <w:bookmarkStart w:id="8" w:name="_Toc354390689"/>
      <w:r w:rsidRPr="00FC165B">
        <w:t>Raziskovalni podatki in politike znanstvenih revij</w:t>
      </w:r>
      <w:bookmarkEnd w:id="8"/>
    </w:p>
    <w:p w14:paraId="6E414F4C" w14:textId="77777777" w:rsidR="000C40F2" w:rsidRPr="00FD4729" w:rsidRDefault="00841B63" w:rsidP="0056483A">
      <w:pPr>
        <w:autoSpaceDE w:val="0"/>
        <w:autoSpaceDN w:val="0"/>
        <w:adjustRightInd w:val="0"/>
        <w:spacing w:after="0" w:line="240" w:lineRule="auto"/>
        <w:jc w:val="both"/>
        <w:rPr>
          <w:sz w:val="24"/>
          <w:szCs w:val="24"/>
        </w:rPr>
      </w:pPr>
      <w:r w:rsidRPr="00FD4729">
        <w:rPr>
          <w:sz w:val="24"/>
          <w:szCs w:val="24"/>
        </w:rPr>
        <w:t xml:space="preserve">Mnoge pobude se ukvarjajo z odprtim dostopom do objav v znanstvenih revijah. </w:t>
      </w:r>
      <w:r w:rsidR="00F51A51" w:rsidRPr="00FD4729">
        <w:rPr>
          <w:sz w:val="24"/>
          <w:szCs w:val="24"/>
        </w:rPr>
        <w:t>Zadnja leta pa se razprave usmerjajo tudi na vprašanje odprtega dostopa do podatkov, na katerih temeljijo te objave.</w:t>
      </w:r>
      <w:r w:rsidR="00381FC9" w:rsidRPr="00FD4729">
        <w:rPr>
          <w:sz w:val="24"/>
          <w:szCs w:val="24"/>
        </w:rPr>
        <w:t xml:space="preserve"> </w:t>
      </w:r>
      <w:r w:rsidR="000C40F2" w:rsidRPr="00FD4729">
        <w:rPr>
          <w:sz w:val="24"/>
          <w:szCs w:val="24"/>
        </w:rPr>
        <w:t>Več m</w:t>
      </w:r>
      <w:r w:rsidR="00F51A51" w:rsidRPr="00FD4729">
        <w:rPr>
          <w:sz w:val="24"/>
          <w:szCs w:val="24"/>
        </w:rPr>
        <w:t>ednarodno uveljavljen</w:t>
      </w:r>
      <w:r w:rsidR="000C40F2" w:rsidRPr="00FD4729">
        <w:rPr>
          <w:sz w:val="24"/>
          <w:szCs w:val="24"/>
        </w:rPr>
        <w:t>ih</w:t>
      </w:r>
      <w:r w:rsidR="00F51A51" w:rsidRPr="00FD4729">
        <w:rPr>
          <w:sz w:val="24"/>
          <w:szCs w:val="24"/>
        </w:rPr>
        <w:t xml:space="preserve"> revij</w:t>
      </w:r>
      <w:r w:rsidR="000C40F2" w:rsidRPr="00FD4729">
        <w:rPr>
          <w:sz w:val="24"/>
          <w:szCs w:val="24"/>
        </w:rPr>
        <w:t xml:space="preserve"> je</w:t>
      </w:r>
      <w:r w:rsidR="00F51A51" w:rsidRPr="00FD4729">
        <w:rPr>
          <w:sz w:val="24"/>
          <w:szCs w:val="24"/>
        </w:rPr>
        <w:t xml:space="preserve"> že sprejel</w:t>
      </w:r>
      <w:r w:rsidR="000C40F2" w:rsidRPr="00FD4729">
        <w:rPr>
          <w:sz w:val="24"/>
          <w:szCs w:val="24"/>
        </w:rPr>
        <w:t>o</w:t>
      </w:r>
      <w:r w:rsidR="00F51A51" w:rsidRPr="00FD4729">
        <w:rPr>
          <w:sz w:val="24"/>
          <w:szCs w:val="24"/>
        </w:rPr>
        <w:t xml:space="preserve"> politike glede zagotavljanja odprtega dostopa do raziskovalnih podatkov</w:t>
      </w:r>
      <w:r w:rsidR="00381FC9" w:rsidRPr="00FD4729">
        <w:rPr>
          <w:sz w:val="24"/>
          <w:szCs w:val="24"/>
        </w:rPr>
        <w:t xml:space="preserve"> in jih tudi začelo uresničevati</w:t>
      </w:r>
      <w:r w:rsidR="00F51A51" w:rsidRPr="00FD4729">
        <w:rPr>
          <w:sz w:val="24"/>
          <w:szCs w:val="24"/>
        </w:rPr>
        <w:t xml:space="preserve">. </w:t>
      </w:r>
      <w:r w:rsidR="000C40F2" w:rsidRPr="00FD4729">
        <w:rPr>
          <w:sz w:val="24"/>
          <w:szCs w:val="24"/>
        </w:rPr>
        <w:t>Med njimi npr. ZooKeys, PhytoKeys, MycoKeys, BioRisk, NeoBiota, Nature Conservation, Comparative Cytogenetics in International Journal of Myriapodology</w:t>
      </w:r>
      <w:r w:rsidR="00381FC9" w:rsidRPr="00FD4729">
        <w:rPr>
          <w:sz w:val="24"/>
          <w:szCs w:val="24"/>
        </w:rPr>
        <w:t xml:space="preserve">, </w:t>
      </w:r>
      <w:r w:rsidR="000C40F2" w:rsidRPr="00FD4729">
        <w:rPr>
          <w:sz w:val="24"/>
          <w:szCs w:val="24"/>
        </w:rPr>
        <w:t xml:space="preserve">Earth System Science Data, sedem znanstvenih revij iz sklopa PLOS, idr. </w:t>
      </w:r>
    </w:p>
    <w:p w14:paraId="5A8C14B6" w14:textId="77777777" w:rsidR="000C40F2" w:rsidRPr="00FD4729" w:rsidRDefault="000C40F2" w:rsidP="0056483A">
      <w:pPr>
        <w:autoSpaceDE w:val="0"/>
        <w:autoSpaceDN w:val="0"/>
        <w:adjustRightInd w:val="0"/>
        <w:spacing w:after="0" w:line="240" w:lineRule="auto"/>
        <w:jc w:val="both"/>
        <w:rPr>
          <w:sz w:val="24"/>
          <w:szCs w:val="24"/>
        </w:rPr>
      </w:pPr>
    </w:p>
    <w:p w14:paraId="4B037EEE" w14:textId="525223BA" w:rsidR="00F51A51" w:rsidRPr="00FD4729" w:rsidRDefault="000C40F2" w:rsidP="0056483A">
      <w:pPr>
        <w:jc w:val="both"/>
        <w:rPr>
          <w:sz w:val="24"/>
          <w:szCs w:val="24"/>
        </w:rPr>
      </w:pPr>
      <w:r w:rsidRPr="00FD4729">
        <w:rPr>
          <w:sz w:val="24"/>
          <w:szCs w:val="24"/>
        </w:rPr>
        <w:t xml:space="preserve">Njihove politike </w:t>
      </w:r>
      <w:r w:rsidR="00F51A51" w:rsidRPr="00FD4729">
        <w:rPr>
          <w:sz w:val="24"/>
          <w:szCs w:val="24"/>
        </w:rPr>
        <w:t>se med seboj razlikujejo, po tem na kak način zahtevajo in omogočajo dostop do podatkov. Nekatere zahtevajo, da morajo biti podatki dostopni v javnih repozitorijih</w:t>
      </w:r>
      <w:r w:rsidR="00381FC9" w:rsidRPr="00FD4729">
        <w:rPr>
          <w:sz w:val="24"/>
          <w:szCs w:val="24"/>
        </w:rPr>
        <w:t xml:space="preserve">, kot npr. </w:t>
      </w:r>
      <w:hyperlink r:id="rId21" w:history="1">
        <w:r w:rsidR="00F51A51" w:rsidRPr="00FD4729">
          <w:rPr>
            <w:rStyle w:val="Hyperlink"/>
            <w:sz w:val="24"/>
            <w:szCs w:val="24"/>
          </w:rPr>
          <w:t>Dryad</w:t>
        </w:r>
        <w:r w:rsidR="00381FC9" w:rsidRPr="00FD4729">
          <w:rPr>
            <w:rStyle w:val="Hyperlink"/>
            <w:sz w:val="24"/>
            <w:szCs w:val="24"/>
          </w:rPr>
          <w:t xml:space="preserve"> Digital Repository</w:t>
        </w:r>
      </w:hyperlink>
      <w:r w:rsidR="00F51A51" w:rsidRPr="00FD4729">
        <w:rPr>
          <w:sz w:val="24"/>
          <w:szCs w:val="24"/>
        </w:rPr>
        <w:t>, druge v javnih bazah</w:t>
      </w:r>
      <w:r w:rsidR="00381FC9" w:rsidRPr="00FD4729">
        <w:rPr>
          <w:sz w:val="24"/>
          <w:szCs w:val="24"/>
        </w:rPr>
        <w:t xml:space="preserve">, kot npr. </w:t>
      </w:r>
      <w:hyperlink r:id="rId22" w:history="1">
        <w:r w:rsidR="00381FC9" w:rsidRPr="00FD4729">
          <w:rPr>
            <w:rStyle w:val="Hyperlink"/>
            <w:sz w:val="24"/>
            <w:szCs w:val="24"/>
          </w:rPr>
          <w:t>G</w:t>
        </w:r>
        <w:r w:rsidR="00F51A51" w:rsidRPr="00FD4729">
          <w:rPr>
            <w:rStyle w:val="Hyperlink"/>
            <w:sz w:val="24"/>
            <w:szCs w:val="24"/>
          </w:rPr>
          <w:t>enBank</w:t>
        </w:r>
      </w:hyperlink>
      <w:r w:rsidR="00F51A51" w:rsidRPr="00FD4729">
        <w:rPr>
          <w:sz w:val="24"/>
          <w:szCs w:val="24"/>
        </w:rPr>
        <w:t xml:space="preserve">, tretje dopuščajo, da avtor članka in podatkov slednje objavi v repozitoriju svoje institucije. Nekatere zahtevajo, da so podatki objavljeni na strežniku pooblaščene neodvisne spletne strani. Spet druge revije so na svojih spletnih straneh razvile lastne repozitorije, preko katerih omogočajo dostop do podatkov. </w:t>
      </w:r>
    </w:p>
    <w:p w14:paraId="6029511E" w14:textId="56AF3FE1" w:rsidR="000C40F2" w:rsidRPr="00FD4729" w:rsidRDefault="000C40F2" w:rsidP="0056483A">
      <w:pPr>
        <w:jc w:val="both"/>
        <w:rPr>
          <w:sz w:val="24"/>
          <w:szCs w:val="24"/>
        </w:rPr>
      </w:pPr>
      <w:r w:rsidRPr="00FD4729">
        <w:rPr>
          <w:sz w:val="24"/>
          <w:szCs w:val="24"/>
        </w:rPr>
        <w:t>Poleg revij, ki zahtevajo in uresničujejo odprt dostop do raziskovalnih podatkov, omenimo še podatkovne revije, specializirane (izključno) za objave podatkovnih gradiv (npr. Earth System Science Data (ESSD)).</w:t>
      </w:r>
    </w:p>
    <w:p w14:paraId="2C19D1E1" w14:textId="57055F8E" w:rsidR="00381FC9" w:rsidRPr="00FD4729" w:rsidRDefault="00F51A51" w:rsidP="0056483A">
      <w:pPr>
        <w:jc w:val="both"/>
        <w:rPr>
          <w:sz w:val="24"/>
          <w:szCs w:val="24"/>
        </w:rPr>
      </w:pPr>
      <w:r w:rsidRPr="00FD4729">
        <w:rPr>
          <w:sz w:val="24"/>
          <w:szCs w:val="24"/>
        </w:rPr>
        <w:t xml:space="preserve">Kako pa vprašanje odprtega dostopa do raziskovalnih podatkov, na katerih temeljijo znanstvene objave, rešujejo slovenske znanstvene in literarne revije? To vprašanje </w:t>
      </w:r>
      <w:r w:rsidR="00381FC9" w:rsidRPr="00FD4729">
        <w:rPr>
          <w:sz w:val="24"/>
          <w:szCs w:val="24"/>
        </w:rPr>
        <w:t>zadeva revije</w:t>
      </w:r>
      <w:r w:rsidRPr="00FD4729">
        <w:rPr>
          <w:sz w:val="24"/>
          <w:szCs w:val="24"/>
        </w:rPr>
        <w:t>, ki kandidirajo za javna sredstva preko javnega razpisa za sofinanciranje izdajanja domačih znanstvenih periodičnih publikacij. Revije</w:t>
      </w:r>
      <w:r w:rsidR="00381FC9" w:rsidRPr="00FD4729">
        <w:rPr>
          <w:sz w:val="24"/>
          <w:szCs w:val="24"/>
        </w:rPr>
        <w:t>, ki kandidirajo za javna sredstva,</w:t>
      </w:r>
      <w:r w:rsidRPr="00FD4729">
        <w:rPr>
          <w:sz w:val="24"/>
          <w:szCs w:val="24"/>
        </w:rPr>
        <w:t xml:space="preserve"> morajo sicer izpolniti več pogojev, </w:t>
      </w:r>
      <w:r w:rsidR="00381FC9" w:rsidRPr="00FD4729">
        <w:rPr>
          <w:sz w:val="24"/>
          <w:szCs w:val="24"/>
        </w:rPr>
        <w:t>po katerih so ocenjene</w:t>
      </w:r>
      <w:r w:rsidR="00756430">
        <w:rPr>
          <w:sz w:val="24"/>
          <w:szCs w:val="24"/>
        </w:rPr>
        <w:t xml:space="preserve">: npr. </w:t>
      </w:r>
      <w:r w:rsidRPr="00FD4729">
        <w:rPr>
          <w:sz w:val="24"/>
          <w:szCs w:val="24"/>
        </w:rPr>
        <w:t>delež znanstvene vsebine v odnosu do strokovne vsebine, vključenost v mednarodne podatkovne baze, dvojezičnost oz. večjezičnost, dostopnost na spletu (cela besedila, povzetki), pomen za znanost, prispevek k informiranju javnosti, pomen za razvoj slovenske znanstvene in strokovne terminologije (Uradni list, 30.9.2011)</w:t>
      </w:r>
      <w:r w:rsidR="00FD4729">
        <w:rPr>
          <w:sz w:val="24"/>
          <w:szCs w:val="24"/>
        </w:rPr>
        <w:t xml:space="preserve">. </w:t>
      </w:r>
      <w:r w:rsidR="00FD4729" w:rsidRPr="00FD4729">
        <w:rPr>
          <w:sz w:val="24"/>
          <w:szCs w:val="24"/>
        </w:rPr>
        <w:t>Javni razpis iz leta 2011 odprtega dostopa ne omenja med zahtevami financerja (elementi ocenjevanja).</w:t>
      </w:r>
      <w:r w:rsidR="004E3C49" w:rsidRPr="00FD4729">
        <w:rPr>
          <w:sz w:val="24"/>
          <w:szCs w:val="24"/>
        </w:rPr>
        <w:t xml:space="preserve"> </w:t>
      </w:r>
    </w:p>
    <w:p w14:paraId="75956061" w14:textId="05E3AD3E" w:rsidR="00F51A51" w:rsidRPr="00FD4729" w:rsidRDefault="00756430" w:rsidP="0056483A">
      <w:pPr>
        <w:jc w:val="both"/>
        <w:rPr>
          <w:sz w:val="24"/>
          <w:szCs w:val="24"/>
        </w:rPr>
      </w:pPr>
      <w:r>
        <w:rPr>
          <w:sz w:val="24"/>
          <w:szCs w:val="24"/>
        </w:rPr>
        <w:lastRenderedPageBreak/>
        <w:t>F</w:t>
      </w:r>
      <w:r w:rsidR="00381FC9" w:rsidRPr="00FD4729">
        <w:rPr>
          <w:sz w:val="24"/>
          <w:szCs w:val="24"/>
        </w:rPr>
        <w:t>inancer d</w:t>
      </w:r>
      <w:r w:rsidR="004E3C49" w:rsidRPr="00FD4729">
        <w:rPr>
          <w:sz w:val="24"/>
          <w:szCs w:val="24"/>
        </w:rPr>
        <w:t>ostop</w:t>
      </w:r>
      <w:r w:rsidR="00FD4729">
        <w:rPr>
          <w:sz w:val="24"/>
          <w:szCs w:val="24"/>
        </w:rPr>
        <w:t>a</w:t>
      </w:r>
      <w:r w:rsidR="004E3C49" w:rsidRPr="00FD4729">
        <w:rPr>
          <w:sz w:val="24"/>
          <w:szCs w:val="24"/>
        </w:rPr>
        <w:t xml:space="preserve"> do raziskovalnih podatkov</w:t>
      </w:r>
      <w:r w:rsidR="00381FC9" w:rsidRPr="00FD4729">
        <w:rPr>
          <w:sz w:val="24"/>
          <w:szCs w:val="24"/>
        </w:rPr>
        <w:t xml:space="preserve">, na katerih temeljijo znanstvene objave, ni opredelil kot pogoj oziroma </w:t>
      </w:r>
      <w:r w:rsidR="004E3C49" w:rsidRPr="00FD4729">
        <w:rPr>
          <w:sz w:val="24"/>
          <w:szCs w:val="24"/>
        </w:rPr>
        <w:t>zahtev</w:t>
      </w:r>
      <w:r w:rsidR="00381FC9" w:rsidRPr="00FD4729">
        <w:rPr>
          <w:sz w:val="24"/>
          <w:szCs w:val="24"/>
        </w:rPr>
        <w:t>o</w:t>
      </w:r>
      <w:r w:rsidR="004E3C49" w:rsidRPr="00FD4729">
        <w:rPr>
          <w:sz w:val="24"/>
          <w:szCs w:val="24"/>
        </w:rPr>
        <w:t xml:space="preserve">, </w:t>
      </w:r>
      <w:r>
        <w:rPr>
          <w:sz w:val="24"/>
          <w:szCs w:val="24"/>
        </w:rPr>
        <w:t xml:space="preserve">s čimer </w:t>
      </w:r>
      <w:r w:rsidR="00381FC9" w:rsidRPr="00FD4729">
        <w:rPr>
          <w:sz w:val="24"/>
          <w:szCs w:val="24"/>
        </w:rPr>
        <w:t>so</w:t>
      </w:r>
      <w:r w:rsidR="004E3C49" w:rsidRPr="00FD4729">
        <w:rPr>
          <w:sz w:val="24"/>
          <w:szCs w:val="24"/>
        </w:rPr>
        <w:t xml:space="preserve"> politike ravnanja v Sloveniji prepuščene posameznim revijam. Če jih te še niso razvile, kar je v večini primerov, potem je dostop do raziskovalnih podatkov stvar vsakega posameznega raziskovalca. </w:t>
      </w:r>
    </w:p>
    <w:p w14:paraId="7E9F598D" w14:textId="7591D14D" w:rsidR="004E3C49" w:rsidRPr="00FD4729" w:rsidRDefault="004E3C49" w:rsidP="0056483A">
      <w:pPr>
        <w:tabs>
          <w:tab w:val="num" w:pos="720"/>
        </w:tabs>
        <w:jc w:val="both"/>
        <w:rPr>
          <w:sz w:val="24"/>
          <w:szCs w:val="24"/>
        </w:rPr>
      </w:pPr>
      <w:r w:rsidRPr="00FD4729">
        <w:rPr>
          <w:sz w:val="24"/>
          <w:szCs w:val="24"/>
        </w:rPr>
        <w:t>Da bi presegli obstoječe stanje, bo tudi vprašanje politik znanstvenih revij potrebno reševati sistemsko, od zgoraj navzdol, ter po posameznih uredništvih (od spodaj navzgor). Prva možnost je, da financer zahteva odprt dostop</w:t>
      </w:r>
      <w:r w:rsidR="00127FBA" w:rsidRPr="00FD4729">
        <w:rPr>
          <w:sz w:val="24"/>
          <w:szCs w:val="24"/>
        </w:rPr>
        <w:t>.</w:t>
      </w:r>
      <w:r w:rsidRPr="00FD4729">
        <w:rPr>
          <w:sz w:val="24"/>
          <w:szCs w:val="24"/>
        </w:rPr>
        <w:t xml:space="preserve"> </w:t>
      </w:r>
      <w:r w:rsidR="00127FBA" w:rsidRPr="00FD4729">
        <w:rPr>
          <w:sz w:val="24"/>
          <w:szCs w:val="24"/>
        </w:rPr>
        <w:t xml:space="preserve">Zahtevo </w:t>
      </w:r>
      <w:r w:rsidR="00756430">
        <w:rPr>
          <w:sz w:val="24"/>
          <w:szCs w:val="24"/>
        </w:rPr>
        <w:t>opravičuje</w:t>
      </w:r>
      <w:r w:rsidR="00127FBA" w:rsidRPr="00FD4729">
        <w:rPr>
          <w:sz w:val="24"/>
          <w:szCs w:val="24"/>
        </w:rPr>
        <w:t xml:space="preserve"> dejstvo, da dostop do podatkov</w:t>
      </w:r>
      <w:r w:rsidR="00BD35E9" w:rsidRPr="00FD4729">
        <w:rPr>
          <w:sz w:val="24"/>
          <w:szCs w:val="24"/>
        </w:rPr>
        <w:t xml:space="preserve"> prispeva k </w:t>
      </w:r>
      <w:r w:rsidRPr="00FD4729">
        <w:rPr>
          <w:sz w:val="24"/>
          <w:szCs w:val="24"/>
        </w:rPr>
        <w:t xml:space="preserve">uresničevanju znanstvenih načel (preverljivost, veljavnost, zanesljivost), </w:t>
      </w:r>
      <w:r w:rsidR="00BD35E9" w:rsidRPr="00FD4729">
        <w:rPr>
          <w:sz w:val="24"/>
          <w:szCs w:val="24"/>
        </w:rPr>
        <w:t>s tem da je zagotovljena pregledna</w:t>
      </w:r>
      <w:r w:rsidRPr="00FD4729">
        <w:rPr>
          <w:sz w:val="24"/>
          <w:szCs w:val="24"/>
        </w:rPr>
        <w:t xml:space="preserve"> sledljivosti vseh </w:t>
      </w:r>
      <w:r w:rsidR="00127FBA" w:rsidRPr="00FD4729">
        <w:rPr>
          <w:sz w:val="24"/>
          <w:szCs w:val="24"/>
        </w:rPr>
        <w:t>uporabljenih gradiv -</w:t>
      </w:r>
      <w:r w:rsidRPr="00FD4729">
        <w:rPr>
          <w:sz w:val="24"/>
          <w:szCs w:val="24"/>
        </w:rPr>
        <w:t xml:space="preserve"> tudi podatkovnih</w:t>
      </w:r>
      <w:r w:rsidR="00127FBA" w:rsidRPr="00FD4729">
        <w:rPr>
          <w:sz w:val="24"/>
          <w:szCs w:val="24"/>
        </w:rPr>
        <w:t>!</w:t>
      </w:r>
      <w:r w:rsidRPr="00FD4729">
        <w:rPr>
          <w:sz w:val="24"/>
          <w:szCs w:val="24"/>
        </w:rPr>
        <w:t xml:space="preserve"> To pomeni, da financer zahtevo po odprtem dostopu do raziskovalnih podatkov</w:t>
      </w:r>
      <w:r w:rsidR="00127FBA" w:rsidRPr="00FD4729">
        <w:rPr>
          <w:sz w:val="24"/>
          <w:szCs w:val="24"/>
        </w:rPr>
        <w:t xml:space="preserve"> skladno s krovnimi politikami</w:t>
      </w:r>
      <w:r w:rsidRPr="00FD4729">
        <w:rPr>
          <w:sz w:val="24"/>
          <w:szCs w:val="24"/>
        </w:rPr>
        <w:t xml:space="preserve"> vključi v razpisne pogoje</w:t>
      </w:r>
      <w:r w:rsidR="00127FBA" w:rsidRPr="00FD4729">
        <w:rPr>
          <w:sz w:val="24"/>
          <w:szCs w:val="24"/>
        </w:rPr>
        <w:t xml:space="preserve"> in od revij zahteva, da jo uresničujejo</w:t>
      </w:r>
      <w:r w:rsidRPr="00FD4729">
        <w:rPr>
          <w:sz w:val="24"/>
          <w:szCs w:val="24"/>
        </w:rPr>
        <w:t>.</w:t>
      </w:r>
    </w:p>
    <w:p w14:paraId="423B8137" w14:textId="29E9FA01" w:rsidR="00492DDB" w:rsidRPr="00FD4729" w:rsidRDefault="004E3C49" w:rsidP="0056483A">
      <w:pPr>
        <w:tabs>
          <w:tab w:val="num" w:pos="720"/>
        </w:tabs>
        <w:jc w:val="both"/>
        <w:rPr>
          <w:sz w:val="24"/>
          <w:szCs w:val="24"/>
        </w:rPr>
      </w:pPr>
      <w:r w:rsidRPr="00FD4729">
        <w:rPr>
          <w:sz w:val="24"/>
          <w:szCs w:val="24"/>
        </w:rPr>
        <w:t>Druga pot pa pomeni, da uredništva revij</w:t>
      </w:r>
      <w:r w:rsidR="00127FBA" w:rsidRPr="00FD4729">
        <w:rPr>
          <w:sz w:val="24"/>
          <w:szCs w:val="24"/>
        </w:rPr>
        <w:t xml:space="preserve"> samoiniciativno </w:t>
      </w:r>
      <w:r w:rsidRPr="00FD4729">
        <w:rPr>
          <w:sz w:val="24"/>
          <w:szCs w:val="24"/>
        </w:rPr>
        <w:t xml:space="preserve">sprejmejo svoje politike, ki </w:t>
      </w:r>
      <w:r w:rsidR="00127FBA" w:rsidRPr="00FD4729">
        <w:rPr>
          <w:sz w:val="24"/>
          <w:szCs w:val="24"/>
        </w:rPr>
        <w:t>vključujejo vsaj dve temeljni zahtevi</w:t>
      </w:r>
      <w:r w:rsidRPr="00FD4729">
        <w:rPr>
          <w:sz w:val="24"/>
          <w:szCs w:val="24"/>
        </w:rPr>
        <w:t xml:space="preserve">. Prvič, v recenzijo sprejmejo le članke, katerih avtorji izpolnijo zahtevo po odprtem dostopu do podatkov, uporabljenih v </w:t>
      </w:r>
      <w:r w:rsidR="00EF0F45">
        <w:rPr>
          <w:sz w:val="24"/>
          <w:szCs w:val="24"/>
        </w:rPr>
        <w:t>objavi</w:t>
      </w:r>
      <w:r w:rsidRPr="00FD4729">
        <w:rPr>
          <w:sz w:val="24"/>
          <w:szCs w:val="24"/>
        </w:rPr>
        <w:t xml:space="preserve">. Drugič, podatki, uporabljeni v objavi, morajo biti opremljeni z oznako, iz katere je razvidno, kje so shranjeni in dostopni. Še eno pomembno vprašanje, ki čaka revije, je uveljavitev sistema </w:t>
      </w:r>
      <w:r w:rsidR="00127FBA" w:rsidRPr="00FD4729">
        <w:rPr>
          <w:sz w:val="24"/>
          <w:szCs w:val="24"/>
        </w:rPr>
        <w:t xml:space="preserve">doslednega </w:t>
      </w:r>
      <w:r w:rsidRPr="00FD4729">
        <w:rPr>
          <w:sz w:val="24"/>
          <w:szCs w:val="24"/>
        </w:rPr>
        <w:t xml:space="preserve">navajanja (citiranja) podatkovnih gradiv, po načelu, ki </w:t>
      </w:r>
      <w:r w:rsidR="00127FBA" w:rsidRPr="00FD4729">
        <w:rPr>
          <w:sz w:val="24"/>
          <w:szCs w:val="24"/>
        </w:rPr>
        <w:t xml:space="preserve">velja za </w:t>
      </w:r>
      <w:r w:rsidRPr="00FD4729">
        <w:rPr>
          <w:sz w:val="24"/>
          <w:szCs w:val="24"/>
        </w:rPr>
        <w:t>navajanje virov</w:t>
      </w:r>
      <w:r w:rsidR="00EF0F45">
        <w:rPr>
          <w:sz w:val="24"/>
          <w:szCs w:val="24"/>
        </w:rPr>
        <w:t xml:space="preserve"> v</w:t>
      </w:r>
      <w:r w:rsidR="00EF0F45" w:rsidRPr="00FD4729">
        <w:rPr>
          <w:sz w:val="24"/>
          <w:szCs w:val="24"/>
        </w:rPr>
        <w:t xml:space="preserve"> znanstvenih objavah</w:t>
      </w:r>
      <w:r w:rsidRPr="00FD4729">
        <w:rPr>
          <w:sz w:val="24"/>
          <w:szCs w:val="24"/>
        </w:rPr>
        <w:t xml:space="preserve">. To pomeni, da mora biti podatkovno gradivo, </w:t>
      </w:r>
      <w:r w:rsidR="00127FBA" w:rsidRPr="00FD4729">
        <w:rPr>
          <w:sz w:val="24"/>
          <w:szCs w:val="24"/>
        </w:rPr>
        <w:t xml:space="preserve">ki je </w:t>
      </w:r>
      <w:r w:rsidRPr="00FD4729">
        <w:rPr>
          <w:sz w:val="24"/>
          <w:szCs w:val="24"/>
        </w:rPr>
        <w:t xml:space="preserve">uporabljeno v objavi, </w:t>
      </w:r>
      <w:r w:rsidR="00127FBA" w:rsidRPr="00FD4729">
        <w:rPr>
          <w:sz w:val="24"/>
          <w:szCs w:val="24"/>
        </w:rPr>
        <w:t xml:space="preserve">tudi </w:t>
      </w:r>
      <w:r w:rsidRPr="00FD4729">
        <w:rPr>
          <w:sz w:val="24"/>
          <w:szCs w:val="24"/>
        </w:rPr>
        <w:t>ustrezno vpisano v seznam literature (referenc) in ustrezno citirano znotraj objave.</w:t>
      </w:r>
      <w:r w:rsidR="00127FBA" w:rsidRPr="00FD4729">
        <w:rPr>
          <w:sz w:val="24"/>
          <w:szCs w:val="24"/>
        </w:rPr>
        <w:t xml:space="preserve"> Za uresničevanje te zahteve morajo revije predpisati standarde citiranja.</w:t>
      </w:r>
      <w:r w:rsidRPr="00FD4729">
        <w:rPr>
          <w:sz w:val="24"/>
          <w:szCs w:val="24"/>
        </w:rPr>
        <w:t xml:space="preserve"> </w:t>
      </w:r>
      <w:r w:rsidR="00BB08C0" w:rsidRPr="00FD4729">
        <w:rPr>
          <w:sz w:val="24"/>
          <w:szCs w:val="24"/>
        </w:rPr>
        <w:t xml:space="preserve">S tem bodo revije prispevale k izgradnji sistema nagrajevanja za delo vloženo v ustvarjanje podatkovnih gradiv. </w:t>
      </w:r>
      <w:r w:rsidR="00492DDB" w:rsidRPr="00FD4729">
        <w:rPr>
          <w:sz w:val="24"/>
          <w:szCs w:val="24"/>
        </w:rPr>
        <w:br w:type="page"/>
      </w:r>
    </w:p>
    <w:p w14:paraId="7FD8F2B8" w14:textId="520BFAD4" w:rsidR="00721CE6" w:rsidRPr="00FC165B" w:rsidRDefault="00721CE6" w:rsidP="0056483A">
      <w:pPr>
        <w:pStyle w:val="Title"/>
        <w:rPr>
          <w:lang w:val="sl-SI"/>
        </w:rPr>
      </w:pPr>
      <w:bookmarkStart w:id="9" w:name="_Toc354390690"/>
      <w:r w:rsidRPr="00FC165B">
        <w:rPr>
          <w:lang w:val="sl-SI"/>
        </w:rPr>
        <w:lastRenderedPageBreak/>
        <w:t>Razprava</w:t>
      </w:r>
      <w:r w:rsidR="00492DDB" w:rsidRPr="00FC165B">
        <w:rPr>
          <w:lang w:val="sl-SI"/>
        </w:rPr>
        <w:t xml:space="preserve"> o predlogu politik po točkah</w:t>
      </w:r>
      <w:bookmarkEnd w:id="9"/>
    </w:p>
    <w:p w14:paraId="40E47195" w14:textId="74114AD3" w:rsidR="00721CE6" w:rsidRPr="00FD4729" w:rsidRDefault="00EF0F45" w:rsidP="0056483A">
      <w:pPr>
        <w:jc w:val="both"/>
        <w:rPr>
          <w:sz w:val="24"/>
          <w:szCs w:val="24"/>
        </w:rPr>
      </w:pPr>
      <w:r>
        <w:rPr>
          <w:sz w:val="24"/>
          <w:szCs w:val="24"/>
        </w:rPr>
        <w:t>Na delavnici smo č</w:t>
      </w:r>
      <w:r w:rsidR="00721CE6" w:rsidRPr="00FD4729">
        <w:rPr>
          <w:sz w:val="24"/>
          <w:szCs w:val="24"/>
        </w:rPr>
        <w:t xml:space="preserve">as za razpravo namenili vprašanjem </w:t>
      </w:r>
      <w:r w:rsidR="006B1533" w:rsidRPr="00FD4729">
        <w:rPr>
          <w:sz w:val="24"/>
          <w:szCs w:val="24"/>
        </w:rPr>
        <w:t>in</w:t>
      </w:r>
      <w:r w:rsidR="00721CE6" w:rsidRPr="00FD4729">
        <w:rPr>
          <w:sz w:val="24"/>
          <w:szCs w:val="24"/>
        </w:rPr>
        <w:t xml:space="preserve"> dilemam, ki so jih udeleženci videli v predlogu Politik. Za izhodišče razprave smo vzeli 70. </w:t>
      </w:r>
      <w:r w:rsidR="006B1533" w:rsidRPr="00FD4729">
        <w:rPr>
          <w:sz w:val="24"/>
          <w:szCs w:val="24"/>
        </w:rPr>
        <w:t>v</w:t>
      </w:r>
      <w:r w:rsidR="00721CE6" w:rsidRPr="00FD4729">
        <w:rPr>
          <w:sz w:val="24"/>
          <w:szCs w:val="24"/>
        </w:rPr>
        <w:t>rstico, k</w:t>
      </w:r>
      <w:r w:rsidR="006B1533" w:rsidRPr="00FD4729">
        <w:rPr>
          <w:sz w:val="24"/>
          <w:szCs w:val="24"/>
        </w:rPr>
        <w:t>i</w:t>
      </w:r>
      <w:r w:rsidR="00721CE6" w:rsidRPr="00FD4729">
        <w:rPr>
          <w:sz w:val="24"/>
          <w:szCs w:val="24"/>
        </w:rPr>
        <w:t xml:space="preserve"> govori o ideji priprave in oddaje načrtov za ravnanje z raziskovalnimi podatki. Vtisi in mnenja udeležencev so se osredotočili okoli naslednjih tem:</w:t>
      </w:r>
    </w:p>
    <w:p w14:paraId="16E63AF9" w14:textId="77777777" w:rsidR="00721CE6" w:rsidRPr="00FD4729" w:rsidRDefault="00721CE6" w:rsidP="0056483A">
      <w:pPr>
        <w:pStyle w:val="ListParagraph"/>
        <w:numPr>
          <w:ilvl w:val="0"/>
          <w:numId w:val="1"/>
        </w:numPr>
        <w:jc w:val="both"/>
        <w:rPr>
          <w:sz w:val="24"/>
          <w:szCs w:val="24"/>
        </w:rPr>
      </w:pPr>
      <w:r w:rsidRPr="00FD4729">
        <w:rPr>
          <w:sz w:val="24"/>
          <w:szCs w:val="24"/>
        </w:rPr>
        <w:t>Nepoznavanje stanja na področju ravnanja z raziskovalnimi podatki</w:t>
      </w:r>
    </w:p>
    <w:p w14:paraId="19710DC5" w14:textId="77777777" w:rsidR="00721CE6" w:rsidRPr="00FD4729" w:rsidRDefault="00721CE6" w:rsidP="0056483A">
      <w:pPr>
        <w:pStyle w:val="ListParagraph"/>
        <w:numPr>
          <w:ilvl w:val="0"/>
          <w:numId w:val="1"/>
        </w:numPr>
        <w:jc w:val="both"/>
        <w:rPr>
          <w:sz w:val="24"/>
          <w:szCs w:val="24"/>
        </w:rPr>
      </w:pPr>
      <w:r w:rsidRPr="00FD4729">
        <w:rPr>
          <w:sz w:val="24"/>
          <w:szCs w:val="24"/>
        </w:rPr>
        <w:t>Zadržki do odprtega dostopa</w:t>
      </w:r>
    </w:p>
    <w:p w14:paraId="2129F198" w14:textId="77777777" w:rsidR="00721CE6" w:rsidRPr="00FD4729" w:rsidRDefault="00492DDB" w:rsidP="0056483A">
      <w:pPr>
        <w:pStyle w:val="ListParagraph"/>
        <w:numPr>
          <w:ilvl w:val="0"/>
          <w:numId w:val="1"/>
        </w:numPr>
        <w:jc w:val="both"/>
        <w:rPr>
          <w:sz w:val="24"/>
          <w:szCs w:val="24"/>
        </w:rPr>
      </w:pPr>
      <w:r w:rsidRPr="00FD4729">
        <w:rPr>
          <w:sz w:val="24"/>
          <w:szCs w:val="24"/>
        </w:rPr>
        <w:t>E</w:t>
      </w:r>
      <w:r w:rsidR="00721CE6" w:rsidRPr="00FD4729">
        <w:rPr>
          <w:sz w:val="24"/>
          <w:szCs w:val="24"/>
        </w:rPr>
        <w:t>mbarg</w:t>
      </w:r>
      <w:r w:rsidRPr="00FD4729">
        <w:rPr>
          <w:sz w:val="24"/>
          <w:szCs w:val="24"/>
        </w:rPr>
        <w:t>o glede dostopa do raziskovalnih podatkov</w:t>
      </w:r>
    </w:p>
    <w:p w14:paraId="61262271" w14:textId="77777777" w:rsidR="00AA2C2E" w:rsidRPr="00FD4729" w:rsidRDefault="00A913DE" w:rsidP="0056483A">
      <w:pPr>
        <w:pStyle w:val="ListParagraph"/>
        <w:numPr>
          <w:ilvl w:val="0"/>
          <w:numId w:val="1"/>
        </w:numPr>
        <w:jc w:val="both"/>
        <w:rPr>
          <w:sz w:val="24"/>
          <w:szCs w:val="24"/>
        </w:rPr>
      </w:pPr>
      <w:r w:rsidRPr="00FD4729">
        <w:rPr>
          <w:sz w:val="24"/>
          <w:szCs w:val="24"/>
        </w:rPr>
        <w:t>Vprašanje l</w:t>
      </w:r>
      <w:r w:rsidR="00AA2C2E" w:rsidRPr="00FD4729">
        <w:rPr>
          <w:sz w:val="24"/>
          <w:szCs w:val="24"/>
        </w:rPr>
        <w:t>astništv</w:t>
      </w:r>
      <w:r w:rsidRPr="00FD4729">
        <w:rPr>
          <w:sz w:val="24"/>
          <w:szCs w:val="24"/>
        </w:rPr>
        <w:t>a</w:t>
      </w:r>
      <w:r w:rsidR="00AA2C2E" w:rsidRPr="00FD4729">
        <w:rPr>
          <w:sz w:val="24"/>
          <w:szCs w:val="24"/>
        </w:rPr>
        <w:t xml:space="preserve"> podatkov</w:t>
      </w:r>
    </w:p>
    <w:p w14:paraId="0F043B2B" w14:textId="77777777" w:rsidR="00721CE6" w:rsidRPr="00FD4729" w:rsidRDefault="00492DDB" w:rsidP="0056483A">
      <w:pPr>
        <w:pStyle w:val="ListParagraph"/>
        <w:numPr>
          <w:ilvl w:val="0"/>
          <w:numId w:val="1"/>
        </w:numPr>
        <w:jc w:val="both"/>
        <w:rPr>
          <w:sz w:val="24"/>
          <w:szCs w:val="24"/>
        </w:rPr>
      </w:pPr>
      <w:r w:rsidRPr="00FD4729">
        <w:rPr>
          <w:sz w:val="24"/>
          <w:szCs w:val="24"/>
        </w:rPr>
        <w:t>Nerešeno vprašanje</w:t>
      </w:r>
      <w:r w:rsidR="00721CE6" w:rsidRPr="00FD4729">
        <w:rPr>
          <w:sz w:val="24"/>
          <w:szCs w:val="24"/>
        </w:rPr>
        <w:t xml:space="preserve"> financ</w:t>
      </w:r>
      <w:r w:rsidRPr="00FD4729">
        <w:rPr>
          <w:sz w:val="24"/>
          <w:szCs w:val="24"/>
        </w:rPr>
        <w:t>iranja sistema odprtega dostopa do podatkov</w:t>
      </w:r>
    </w:p>
    <w:p w14:paraId="305EAC9A" w14:textId="77777777" w:rsidR="00492DDB" w:rsidRPr="00FD4729" w:rsidRDefault="00AA2C2E" w:rsidP="0056483A">
      <w:pPr>
        <w:pStyle w:val="ListParagraph"/>
        <w:numPr>
          <w:ilvl w:val="0"/>
          <w:numId w:val="1"/>
        </w:numPr>
        <w:jc w:val="both"/>
        <w:rPr>
          <w:sz w:val="24"/>
          <w:szCs w:val="24"/>
        </w:rPr>
      </w:pPr>
      <w:r w:rsidRPr="00FD4729">
        <w:rPr>
          <w:sz w:val="24"/>
          <w:szCs w:val="24"/>
        </w:rPr>
        <w:t>Strah pred povečanjem administriranja in birokracije</w:t>
      </w:r>
    </w:p>
    <w:p w14:paraId="3B104A77" w14:textId="37CC115A" w:rsidR="00492DDB" w:rsidRPr="00FC165B" w:rsidRDefault="00492DDB" w:rsidP="0056483A">
      <w:pPr>
        <w:pStyle w:val="Heading2"/>
      </w:pPr>
      <w:bookmarkStart w:id="10" w:name="_Toc354390691"/>
      <w:r w:rsidRPr="00FC165B">
        <w:t>Nepoznavanje stanja na področju ravnanja z raziskovalnimi podatki</w:t>
      </w:r>
      <w:bookmarkEnd w:id="10"/>
    </w:p>
    <w:p w14:paraId="7B058BBF" w14:textId="77777777" w:rsidR="00361A36" w:rsidRPr="00FD4729" w:rsidRDefault="00361A36" w:rsidP="0056483A">
      <w:pPr>
        <w:jc w:val="both"/>
        <w:rPr>
          <w:sz w:val="24"/>
          <w:szCs w:val="24"/>
        </w:rPr>
      </w:pPr>
      <w:r w:rsidRPr="00FD4729">
        <w:rPr>
          <w:sz w:val="24"/>
          <w:szCs w:val="24"/>
        </w:rPr>
        <w:t>U</w:t>
      </w:r>
      <w:r w:rsidR="00492DDB" w:rsidRPr="00FD4729">
        <w:rPr>
          <w:sz w:val="24"/>
          <w:szCs w:val="24"/>
        </w:rPr>
        <w:t xml:space="preserve">vodna predstavitev </w:t>
      </w:r>
      <w:r w:rsidRPr="00FD4729">
        <w:rPr>
          <w:sz w:val="24"/>
          <w:szCs w:val="24"/>
        </w:rPr>
        <w:t xml:space="preserve">je </w:t>
      </w:r>
      <w:r w:rsidR="00492DDB" w:rsidRPr="00FD4729">
        <w:rPr>
          <w:sz w:val="24"/>
          <w:szCs w:val="24"/>
        </w:rPr>
        <w:t>za nekatere</w:t>
      </w:r>
      <w:r w:rsidRPr="00FD4729">
        <w:rPr>
          <w:sz w:val="24"/>
          <w:szCs w:val="24"/>
        </w:rPr>
        <w:t xml:space="preserve"> pomenila</w:t>
      </w:r>
      <w:r w:rsidR="00492DDB" w:rsidRPr="00FD4729">
        <w:rPr>
          <w:sz w:val="24"/>
          <w:szCs w:val="24"/>
        </w:rPr>
        <w:t xml:space="preserve"> šele prvo srečanje s to problematiko in je kot taka odprla vprašanja, kot npr</w:t>
      </w:r>
      <w:r w:rsidRPr="00FD4729">
        <w:rPr>
          <w:sz w:val="24"/>
          <w:szCs w:val="24"/>
        </w:rPr>
        <w:t>:</w:t>
      </w:r>
      <w:r w:rsidR="00492DDB" w:rsidRPr="00FD4729">
        <w:rPr>
          <w:sz w:val="24"/>
          <w:szCs w:val="24"/>
        </w:rPr>
        <w:t xml:space="preserve"> Ali že obstajajo objave podatkovnih gradiv? Ali obstajajo indeksi citiranja podatkov?</w:t>
      </w:r>
      <w:r w:rsidRPr="00FD4729">
        <w:rPr>
          <w:sz w:val="24"/>
          <w:szCs w:val="24"/>
        </w:rPr>
        <w:t xml:space="preserve"> Pojavili so se tudi pomisleki, češ da ugledne mednarodne revije odprtega dostopa do raziskovalnih podatkov še ne zahtevajo.</w:t>
      </w:r>
    </w:p>
    <w:p w14:paraId="1ECF1A65" w14:textId="7163A636" w:rsidR="00361A36" w:rsidRPr="00FD4729" w:rsidRDefault="00361A36" w:rsidP="0056483A">
      <w:pPr>
        <w:jc w:val="both"/>
        <w:rPr>
          <w:sz w:val="24"/>
          <w:szCs w:val="24"/>
        </w:rPr>
      </w:pPr>
      <w:r w:rsidRPr="00FD4729">
        <w:rPr>
          <w:sz w:val="24"/>
          <w:szCs w:val="24"/>
        </w:rPr>
        <w:t>Poleg drugih, ki so že predstavljeni v uvodnem delu</w:t>
      </w:r>
      <w:r w:rsidR="00EF0F45">
        <w:rPr>
          <w:sz w:val="24"/>
          <w:szCs w:val="24"/>
        </w:rPr>
        <w:t xml:space="preserve"> poročila</w:t>
      </w:r>
      <w:r w:rsidRPr="00FD4729">
        <w:rPr>
          <w:sz w:val="24"/>
          <w:szCs w:val="24"/>
        </w:rPr>
        <w:t xml:space="preserve">, predstavimo primer ICPSR, </w:t>
      </w:r>
      <w:r w:rsidR="00BD35E9" w:rsidRPr="00FD4729">
        <w:rPr>
          <w:sz w:val="24"/>
          <w:szCs w:val="24"/>
        </w:rPr>
        <w:t>osred</w:t>
      </w:r>
      <w:r w:rsidR="0056483A" w:rsidRPr="00FD4729">
        <w:rPr>
          <w:sz w:val="24"/>
          <w:szCs w:val="24"/>
        </w:rPr>
        <w:t>n</w:t>
      </w:r>
      <w:r w:rsidR="00BD35E9" w:rsidRPr="00FD4729">
        <w:rPr>
          <w:sz w:val="24"/>
          <w:szCs w:val="24"/>
        </w:rPr>
        <w:t>j</w:t>
      </w:r>
      <w:r w:rsidR="00EF0F45">
        <w:rPr>
          <w:sz w:val="24"/>
          <w:szCs w:val="24"/>
        </w:rPr>
        <w:t>ega</w:t>
      </w:r>
      <w:r w:rsidR="00BD35E9" w:rsidRPr="00FD4729">
        <w:rPr>
          <w:sz w:val="24"/>
          <w:szCs w:val="24"/>
        </w:rPr>
        <w:t xml:space="preserve"> </w:t>
      </w:r>
      <w:r w:rsidRPr="00FD4729">
        <w:rPr>
          <w:sz w:val="24"/>
          <w:szCs w:val="24"/>
        </w:rPr>
        <w:t>amerišk</w:t>
      </w:r>
      <w:r w:rsidR="00EF0F45">
        <w:rPr>
          <w:sz w:val="24"/>
          <w:szCs w:val="24"/>
        </w:rPr>
        <w:t>ega</w:t>
      </w:r>
      <w:r w:rsidRPr="00FD4729">
        <w:rPr>
          <w:sz w:val="24"/>
          <w:szCs w:val="24"/>
        </w:rPr>
        <w:t xml:space="preserve"> </w:t>
      </w:r>
      <w:r w:rsidR="00BD35E9" w:rsidRPr="00FD4729">
        <w:rPr>
          <w:sz w:val="24"/>
          <w:szCs w:val="24"/>
        </w:rPr>
        <w:t>podatkovn</w:t>
      </w:r>
      <w:r w:rsidR="00EF0F45">
        <w:rPr>
          <w:sz w:val="24"/>
          <w:szCs w:val="24"/>
        </w:rPr>
        <w:t>ega</w:t>
      </w:r>
      <w:r w:rsidR="00BD35E9" w:rsidRPr="00FD4729">
        <w:rPr>
          <w:sz w:val="24"/>
          <w:szCs w:val="24"/>
        </w:rPr>
        <w:t xml:space="preserve"> </w:t>
      </w:r>
      <w:proofErr w:type="spellStart"/>
      <w:r w:rsidRPr="00FD4729">
        <w:rPr>
          <w:sz w:val="24"/>
          <w:szCs w:val="24"/>
        </w:rPr>
        <w:t>repozitorij</w:t>
      </w:r>
      <w:r w:rsidR="00EF0F45">
        <w:rPr>
          <w:sz w:val="24"/>
          <w:szCs w:val="24"/>
        </w:rPr>
        <w:t>a</w:t>
      </w:r>
      <w:proofErr w:type="spellEnd"/>
      <w:r w:rsidR="00BD35E9" w:rsidRPr="00FD4729">
        <w:rPr>
          <w:sz w:val="24"/>
          <w:szCs w:val="24"/>
        </w:rPr>
        <w:t xml:space="preserve"> za družboslovje</w:t>
      </w:r>
      <w:r w:rsidRPr="00FD4729">
        <w:rPr>
          <w:sz w:val="24"/>
          <w:szCs w:val="24"/>
        </w:rPr>
        <w:t xml:space="preserve">, ki </w:t>
      </w:r>
      <w:r w:rsidR="00BD35E9" w:rsidRPr="00FD4729">
        <w:rPr>
          <w:sz w:val="24"/>
          <w:szCs w:val="24"/>
        </w:rPr>
        <w:t>v določenem segmentu predstavlja podobne funkcije kot klasične</w:t>
      </w:r>
      <w:r w:rsidR="0056483A" w:rsidRPr="00FD4729">
        <w:rPr>
          <w:sz w:val="24"/>
          <w:szCs w:val="24"/>
        </w:rPr>
        <w:t xml:space="preserve"> revije in </w:t>
      </w:r>
      <w:r w:rsidR="00690475" w:rsidRPr="00FD4729">
        <w:rPr>
          <w:sz w:val="24"/>
          <w:szCs w:val="24"/>
        </w:rPr>
        <w:t xml:space="preserve">ima vzpostavljeno </w:t>
      </w:r>
      <w:r w:rsidR="0056483A" w:rsidRPr="00FD4729">
        <w:rPr>
          <w:sz w:val="24"/>
          <w:szCs w:val="24"/>
        </w:rPr>
        <w:t xml:space="preserve">storitev </w:t>
      </w:r>
      <w:r w:rsidR="00690475" w:rsidRPr="00FD4729">
        <w:rPr>
          <w:sz w:val="24"/>
          <w:szCs w:val="24"/>
        </w:rPr>
        <w:t xml:space="preserve">povezovanje podatkov in objav. </w:t>
      </w:r>
      <w:r w:rsidRPr="00FD4729">
        <w:rPr>
          <w:sz w:val="24"/>
          <w:szCs w:val="24"/>
        </w:rPr>
        <w:t xml:space="preserve"> Pri njih so podatkovne objave zabeležene kot neke vrste bibliografska enota in kot take podvržene </w:t>
      </w:r>
      <w:r w:rsidR="0056483A" w:rsidRPr="00FD4729">
        <w:rPr>
          <w:sz w:val="24"/>
          <w:szCs w:val="24"/>
        </w:rPr>
        <w:t>spremljanju</w:t>
      </w:r>
      <w:r w:rsidRPr="00FD4729">
        <w:rPr>
          <w:sz w:val="24"/>
          <w:szCs w:val="24"/>
        </w:rPr>
        <w:t xml:space="preserve"> </w:t>
      </w:r>
      <w:r w:rsidR="0056483A" w:rsidRPr="00FD4729">
        <w:rPr>
          <w:sz w:val="24"/>
          <w:szCs w:val="24"/>
        </w:rPr>
        <w:t>citiranja v člankih</w:t>
      </w:r>
      <w:r w:rsidRPr="00FD4729">
        <w:rPr>
          <w:sz w:val="24"/>
          <w:szCs w:val="24"/>
        </w:rPr>
        <w:t xml:space="preserve">. Thompson Reuters ponuja storitev beleženja citatov tudi za podatke. Vrednotenje podatkov je že vzpostavljen servis, nekaj kar že deluje. Obstaja nabor podatkovnih centrov, ki so uvrščeni v to storitev. </w:t>
      </w:r>
      <w:r w:rsidR="00D92E40" w:rsidRPr="00FD4729">
        <w:rPr>
          <w:sz w:val="24"/>
          <w:szCs w:val="24"/>
        </w:rPr>
        <w:t xml:space="preserve"> </w:t>
      </w:r>
      <w:r w:rsidR="00BD35E9" w:rsidRPr="00FD4729">
        <w:rPr>
          <w:sz w:val="24"/>
          <w:szCs w:val="24"/>
        </w:rPr>
        <w:t>Informacije so na</w:t>
      </w:r>
      <w:r w:rsidRPr="00FD4729">
        <w:rPr>
          <w:sz w:val="24"/>
          <w:szCs w:val="24"/>
        </w:rPr>
        <w:t xml:space="preserve"> </w:t>
      </w:r>
      <w:hyperlink r:id="rId23" w:history="1">
        <w:r w:rsidRPr="00FD4729">
          <w:rPr>
            <w:rStyle w:val="Hyperlink"/>
            <w:sz w:val="24"/>
            <w:szCs w:val="24"/>
          </w:rPr>
          <w:t>Data Citation Index na Web of Knowledge</w:t>
        </w:r>
      </w:hyperlink>
      <w:r w:rsidRPr="00FD4729">
        <w:rPr>
          <w:sz w:val="24"/>
          <w:szCs w:val="24"/>
        </w:rPr>
        <w:t>.</w:t>
      </w:r>
    </w:p>
    <w:p w14:paraId="0A345FD9" w14:textId="77777777" w:rsidR="006B1533" w:rsidRPr="00FD4729" w:rsidRDefault="006B1533" w:rsidP="00294483">
      <w:pPr>
        <w:jc w:val="both"/>
        <w:rPr>
          <w:sz w:val="24"/>
          <w:szCs w:val="24"/>
        </w:rPr>
      </w:pPr>
      <w:r w:rsidRPr="00FD4729">
        <w:rPr>
          <w:sz w:val="24"/>
          <w:szCs w:val="24"/>
        </w:rPr>
        <w:t xml:space="preserve">Iz razprave je mogoče ugotoviti, da udeleženci slabo poznajo stanje na področju ravnanja z raziskovalnimi podatki, o čemer so se tudi izrekli. Pri razumevanju si pomagajo zlasti z lastnimi izkušnjami, ki pa so večinoma omejene le na ozko področje, ki ga kot strokovnjaki sicer dobro poznajo. To so pokazali že intervjuji, ki smo jih izvedli v prvem delu projekta in so deloma objavljeni v poročilu Opis stanja na področju raziskovalnih podatkov v Sloveniji. </w:t>
      </w:r>
    </w:p>
    <w:p w14:paraId="164DC26E" w14:textId="487121E6" w:rsidR="00361A36" w:rsidRPr="00FC165B" w:rsidRDefault="00361A36" w:rsidP="0056483A">
      <w:pPr>
        <w:pStyle w:val="Heading2"/>
      </w:pPr>
      <w:bookmarkStart w:id="11" w:name="_Toc354390692"/>
      <w:r w:rsidRPr="00FC165B">
        <w:t>Zadržki do odprtega dostopa</w:t>
      </w:r>
      <w:bookmarkEnd w:id="11"/>
    </w:p>
    <w:p w14:paraId="4028AB16" w14:textId="68321C6C" w:rsidR="00721CE6" w:rsidRPr="00FD4729" w:rsidRDefault="00954479" w:rsidP="0056483A">
      <w:pPr>
        <w:jc w:val="both"/>
        <w:rPr>
          <w:sz w:val="24"/>
          <w:szCs w:val="24"/>
        </w:rPr>
      </w:pPr>
      <w:r w:rsidRPr="00FD4729">
        <w:rPr>
          <w:sz w:val="24"/>
          <w:szCs w:val="24"/>
        </w:rPr>
        <w:t>Udeleženci so navedli več zadržkov, zaradi katerih imajo resne pomisleke glede možnosti uresničevanja predlaganih politik. Prvi je slaba razvitost podatkovnih storitev in infrastrukture na njihovem področju. Udeležen</w:t>
      </w:r>
      <w:r w:rsidR="00EF0F45">
        <w:rPr>
          <w:sz w:val="24"/>
          <w:szCs w:val="24"/>
        </w:rPr>
        <w:t>ka</w:t>
      </w:r>
      <w:r w:rsidRPr="00FD4729">
        <w:rPr>
          <w:sz w:val="24"/>
          <w:szCs w:val="24"/>
        </w:rPr>
        <w:t xml:space="preserve"> </w:t>
      </w:r>
      <w:r w:rsidR="00EF0F45">
        <w:rPr>
          <w:sz w:val="24"/>
          <w:szCs w:val="24"/>
        </w:rPr>
        <w:t>je</w:t>
      </w:r>
      <w:r w:rsidR="00D92E40" w:rsidRPr="00FD4729">
        <w:rPr>
          <w:sz w:val="24"/>
          <w:szCs w:val="24"/>
        </w:rPr>
        <w:t xml:space="preserve"> izpostavil</w:t>
      </w:r>
      <w:r w:rsidR="00EF0F45">
        <w:rPr>
          <w:sz w:val="24"/>
          <w:szCs w:val="24"/>
        </w:rPr>
        <w:t>a</w:t>
      </w:r>
      <w:r w:rsidRPr="00FD4729">
        <w:rPr>
          <w:sz w:val="24"/>
          <w:szCs w:val="24"/>
        </w:rPr>
        <w:t>, da so v pripravljalni fazi ugotovili, da velik problem predstavlja oblikovanje metapodatkov in standardov. Poudaril</w:t>
      </w:r>
      <w:r w:rsidR="00D92E40" w:rsidRPr="00FD4729">
        <w:rPr>
          <w:sz w:val="24"/>
          <w:szCs w:val="24"/>
        </w:rPr>
        <w:t>i so</w:t>
      </w:r>
      <w:r w:rsidRPr="00FD4729">
        <w:rPr>
          <w:sz w:val="24"/>
          <w:szCs w:val="24"/>
        </w:rPr>
        <w:t>, da brez dodatnih sredstev ne bo mogoče raziskovalcev pripraviti do tega, da bodo vse gradivo pripravili in uredili skladno s priporočili.</w:t>
      </w:r>
      <w:r w:rsidR="006B1533" w:rsidRPr="00FD4729">
        <w:rPr>
          <w:sz w:val="24"/>
          <w:szCs w:val="24"/>
        </w:rPr>
        <w:t xml:space="preserve"> Poleg tega morajo standarde in priporočila šele razviti.</w:t>
      </w:r>
    </w:p>
    <w:p w14:paraId="73383C83" w14:textId="68DDA5C8" w:rsidR="006B1533" w:rsidRPr="00FD4729" w:rsidRDefault="00954479" w:rsidP="0056483A">
      <w:pPr>
        <w:jc w:val="both"/>
        <w:rPr>
          <w:sz w:val="24"/>
          <w:szCs w:val="24"/>
        </w:rPr>
      </w:pPr>
      <w:r w:rsidRPr="00FD4729">
        <w:rPr>
          <w:sz w:val="24"/>
          <w:szCs w:val="24"/>
        </w:rPr>
        <w:lastRenderedPageBreak/>
        <w:t xml:space="preserve">Že v poročilu Opis stanja na področju raziskovalnih podatkov ugotavljamo, da </w:t>
      </w:r>
      <w:r w:rsidR="006B1533" w:rsidRPr="00FD4729">
        <w:rPr>
          <w:sz w:val="24"/>
          <w:szCs w:val="24"/>
        </w:rPr>
        <w:t>je potrebno govoriti o</w:t>
      </w:r>
      <w:r w:rsidRPr="00FD4729">
        <w:rPr>
          <w:sz w:val="24"/>
          <w:szCs w:val="24"/>
        </w:rPr>
        <w:t xml:space="preserve"> razvoj</w:t>
      </w:r>
      <w:r w:rsidR="006B1533" w:rsidRPr="00FD4729">
        <w:rPr>
          <w:sz w:val="24"/>
          <w:szCs w:val="24"/>
        </w:rPr>
        <w:t>u</w:t>
      </w:r>
      <w:r w:rsidRPr="00FD4729">
        <w:rPr>
          <w:sz w:val="24"/>
          <w:szCs w:val="24"/>
        </w:rPr>
        <w:t xml:space="preserve"> dveh hitrosti. Na eni strani imamo nekater</w:t>
      </w:r>
      <w:r w:rsidR="00FD4729">
        <w:rPr>
          <w:sz w:val="24"/>
          <w:szCs w:val="24"/>
        </w:rPr>
        <w:t>a</w:t>
      </w:r>
      <w:r w:rsidRPr="00FD4729">
        <w:rPr>
          <w:sz w:val="24"/>
          <w:szCs w:val="24"/>
        </w:rPr>
        <w:t xml:space="preserve"> družboslovna in naravoslovna področja, ki so vključena v mednarodne podatkovne baze, poznajo standarde, metapodatke, protokole</w:t>
      </w:r>
      <w:r w:rsidR="006B1533" w:rsidRPr="00FD4729">
        <w:rPr>
          <w:sz w:val="24"/>
          <w:szCs w:val="24"/>
        </w:rPr>
        <w:t xml:space="preserve"> </w:t>
      </w:r>
      <w:r w:rsidR="00BD35E9" w:rsidRPr="00FD4729">
        <w:rPr>
          <w:sz w:val="24"/>
          <w:szCs w:val="24"/>
        </w:rPr>
        <w:t>i</w:t>
      </w:r>
      <w:r w:rsidRPr="00FD4729">
        <w:rPr>
          <w:sz w:val="24"/>
          <w:szCs w:val="24"/>
        </w:rPr>
        <w:t xml:space="preserve">n so v tem smislu v prednosti pred drugimi področji, ki so še brez izkušenj in brez </w:t>
      </w:r>
      <w:r w:rsidR="006B1533" w:rsidRPr="00FD4729">
        <w:rPr>
          <w:sz w:val="24"/>
          <w:szCs w:val="24"/>
        </w:rPr>
        <w:t xml:space="preserve">osnovne </w:t>
      </w:r>
      <w:r w:rsidRPr="00FD4729">
        <w:rPr>
          <w:sz w:val="24"/>
          <w:szCs w:val="24"/>
        </w:rPr>
        <w:t xml:space="preserve">podatkovne infrastrukture. </w:t>
      </w:r>
      <w:r w:rsidR="006B1533" w:rsidRPr="00FD4729">
        <w:rPr>
          <w:sz w:val="24"/>
          <w:szCs w:val="24"/>
        </w:rPr>
        <w:t>V politikah se upošteva, da</w:t>
      </w:r>
      <w:r w:rsidR="009E7B3D" w:rsidRPr="00FD4729">
        <w:rPr>
          <w:sz w:val="24"/>
          <w:szCs w:val="24"/>
        </w:rPr>
        <w:t xml:space="preserve"> bo potrebno pri tistih, ki so brez izkušenj in znanja na tem področju, poskrbeti za sredstva, ki bodo zagotovila načrtovanje politik, načrtovanje infrastruktur – v obliki </w:t>
      </w:r>
      <w:r w:rsidR="00BD35E9" w:rsidRPr="00FD4729">
        <w:rPr>
          <w:sz w:val="24"/>
          <w:szCs w:val="24"/>
        </w:rPr>
        <w:t xml:space="preserve">razpisa </w:t>
      </w:r>
      <w:r w:rsidR="009E7B3D" w:rsidRPr="00FD4729">
        <w:rPr>
          <w:sz w:val="24"/>
          <w:szCs w:val="24"/>
        </w:rPr>
        <w:t xml:space="preserve">pilotskih projektov. </w:t>
      </w:r>
    </w:p>
    <w:p w14:paraId="4F765F68" w14:textId="4E8A466A" w:rsidR="006B1533" w:rsidRPr="00FD4729" w:rsidRDefault="00BD35E9" w:rsidP="0056483A">
      <w:pPr>
        <w:jc w:val="both"/>
        <w:rPr>
          <w:sz w:val="24"/>
          <w:szCs w:val="24"/>
        </w:rPr>
      </w:pPr>
      <w:r w:rsidRPr="00FD4729">
        <w:rPr>
          <w:sz w:val="24"/>
          <w:szCs w:val="24"/>
        </w:rPr>
        <w:t xml:space="preserve">Politike </w:t>
      </w:r>
      <w:r w:rsidR="006B1533" w:rsidRPr="00FD4729">
        <w:rPr>
          <w:sz w:val="24"/>
          <w:szCs w:val="24"/>
        </w:rPr>
        <w:t>so zaveza za področja, da vstopijo in začnejo za svoje področje razvijati infrastrukturo in storitve, s pomočjo katerih bodo raziskovalci lahko nagrajeni</w:t>
      </w:r>
      <w:r w:rsidRPr="00FD4729">
        <w:rPr>
          <w:sz w:val="24"/>
          <w:szCs w:val="24"/>
        </w:rPr>
        <w:t xml:space="preserve"> tudi za svoj trud pri pripravi in izmenjavi podatkov</w:t>
      </w:r>
      <w:r w:rsidR="006B1533" w:rsidRPr="00FD4729">
        <w:rPr>
          <w:sz w:val="24"/>
          <w:szCs w:val="24"/>
        </w:rPr>
        <w:t>.</w:t>
      </w:r>
      <w:r w:rsidR="00A01CB0" w:rsidRPr="00FD4729">
        <w:rPr>
          <w:sz w:val="24"/>
          <w:szCs w:val="24"/>
        </w:rPr>
        <w:t xml:space="preserve"> Četudi še nimamo nacionalne infrastrukture, nekateri raziskovalci že dajejo podatke v mednarodne zbirke ali v revije. Gre za to, da se njih nagradi</w:t>
      </w:r>
      <w:r w:rsidRPr="00FD4729">
        <w:rPr>
          <w:sz w:val="24"/>
          <w:szCs w:val="24"/>
        </w:rPr>
        <w:t xml:space="preserve"> in s tem dodatno spodbudi druge, na pa da so ti v primerjavi z drugimi v slabšem položaju</w:t>
      </w:r>
      <w:r w:rsidR="00A01CB0" w:rsidRPr="00FD4729">
        <w:rPr>
          <w:sz w:val="24"/>
          <w:szCs w:val="24"/>
        </w:rPr>
        <w:t>.</w:t>
      </w:r>
    </w:p>
    <w:p w14:paraId="0B36EF54" w14:textId="204CA4CE" w:rsidR="00721CE6" w:rsidRPr="00FD4729" w:rsidRDefault="009E7B3D" w:rsidP="0056483A">
      <w:pPr>
        <w:jc w:val="both"/>
        <w:rPr>
          <w:sz w:val="24"/>
          <w:szCs w:val="24"/>
        </w:rPr>
      </w:pPr>
      <w:r w:rsidRPr="00FD4729">
        <w:rPr>
          <w:sz w:val="24"/>
          <w:szCs w:val="24"/>
        </w:rPr>
        <w:t xml:space="preserve">V okoliščinah omejenih sredstev za raziskovanje obstaja večna dilema, ali več sredstev nameniti raziskovalni infrastrukturi ali raziskovanju. Ker se raziskovalci skorajda praviloma niso pripravljeni odreči sredstvom za raziskovanje, mora biti odločitev o tem sprejeta in utemeljena </w:t>
      </w:r>
      <w:r w:rsidR="00292E3E" w:rsidRPr="00FD4729">
        <w:rPr>
          <w:sz w:val="24"/>
          <w:szCs w:val="24"/>
        </w:rPr>
        <w:t xml:space="preserve">skozi soglasje v znanstveni skupnosti o skupnem dobrem ter ob podpori nacionalnih strategij razvoja na področju znanosti. Odprti raziskovalni podatki so del </w:t>
      </w:r>
      <w:r w:rsidR="00D92E40" w:rsidRPr="00FD4729">
        <w:rPr>
          <w:sz w:val="24"/>
          <w:szCs w:val="24"/>
        </w:rPr>
        <w:t>nacionalne strategije razvoja znanosti, tako da je potrebno samo dosledno uresničevanje</w:t>
      </w:r>
      <w:r w:rsidRPr="00FD4729">
        <w:rPr>
          <w:sz w:val="24"/>
          <w:szCs w:val="24"/>
        </w:rPr>
        <w:t>.</w:t>
      </w:r>
    </w:p>
    <w:p w14:paraId="5588151F" w14:textId="77777777" w:rsidR="00436D30" w:rsidRPr="00FD4729" w:rsidRDefault="00436D30" w:rsidP="0056483A">
      <w:pPr>
        <w:jc w:val="both"/>
        <w:rPr>
          <w:sz w:val="24"/>
          <w:szCs w:val="24"/>
        </w:rPr>
      </w:pPr>
      <w:r w:rsidRPr="00FD4729">
        <w:rPr>
          <w:sz w:val="24"/>
          <w:szCs w:val="24"/>
        </w:rPr>
        <w:t>Naslednji zadržek predstavlja prepričanje, da surove podatke lahko razume in ustrezno uporabi samo tisti, ki jih je ustvaril. Da si je mogoče izmenjati mnenja in izkušnje, medtem ko surovih podatkov ni mogoče deliti. Izraženo je bilo tudi, da druga raba poveča tveganje napačne rabe, ker uporabnik ne razume konteksta</w:t>
      </w:r>
      <w:r w:rsidR="007E7E6A" w:rsidRPr="00FD4729">
        <w:rPr>
          <w:sz w:val="24"/>
          <w:szCs w:val="24"/>
        </w:rPr>
        <w:t xml:space="preserve">, v katerem so nastali podatki, ne pozna hipotez in lahko naredi napačne zaključke. </w:t>
      </w:r>
    </w:p>
    <w:p w14:paraId="609F3B86" w14:textId="65794448" w:rsidR="007E7E6A" w:rsidRPr="00FD4729" w:rsidRDefault="007E7E6A" w:rsidP="0056483A">
      <w:pPr>
        <w:jc w:val="both"/>
        <w:rPr>
          <w:sz w:val="24"/>
          <w:szCs w:val="24"/>
        </w:rPr>
      </w:pPr>
      <w:r w:rsidRPr="00FD4729">
        <w:rPr>
          <w:sz w:val="24"/>
          <w:szCs w:val="24"/>
        </w:rPr>
        <w:t>Izpostavimo primere uveljavljenih genskih bank</w:t>
      </w:r>
      <w:r w:rsidR="00A01CB0" w:rsidRPr="00FD4729">
        <w:rPr>
          <w:sz w:val="24"/>
          <w:szCs w:val="24"/>
        </w:rPr>
        <w:t xml:space="preserve"> in udeležence pozovemo, naj na svojih področjih preverijo, katere podatkovne zbirke že obstajajo in na kakšne načine je urejen dostop do njih</w:t>
      </w:r>
      <w:r w:rsidRPr="00FD4729">
        <w:rPr>
          <w:sz w:val="24"/>
          <w:szCs w:val="24"/>
        </w:rPr>
        <w:t xml:space="preserve">. Vsekakor pa je na strokovnjakih s posameznih področij, da presodijo, ali so zanje smiselne podatkovne zbirke in da ocenijo, katere podatke je smiselno hraniti na daljši rok. Ob tem je treba imeti v mislih tudi dejstvo, da lahko kakšni podatki postanejo zanimivi šele s časom, ko se razvijejo nova orodja in nova znanja. </w:t>
      </w:r>
      <w:r w:rsidR="00A01CB0" w:rsidRPr="00FD4729">
        <w:rPr>
          <w:sz w:val="24"/>
          <w:szCs w:val="24"/>
        </w:rPr>
        <w:t>R</w:t>
      </w:r>
      <w:r w:rsidRPr="00FD4729">
        <w:rPr>
          <w:sz w:val="24"/>
          <w:szCs w:val="24"/>
        </w:rPr>
        <w:t>aziskovalka opiše težave, s katerimi so se spopadali, ko so iskali</w:t>
      </w:r>
      <w:r w:rsidR="00EF0F45">
        <w:rPr>
          <w:sz w:val="24"/>
          <w:szCs w:val="24"/>
        </w:rPr>
        <w:t xml:space="preserve"> raziskovalne</w:t>
      </w:r>
      <w:r w:rsidRPr="00FD4729">
        <w:rPr>
          <w:sz w:val="24"/>
          <w:szCs w:val="24"/>
        </w:rPr>
        <w:t xml:space="preserve"> podatke iz osemdesetih let, ki bi jim danes še kako prišli prav in potrdi smiselnost hrambe na daljši časovni rok. </w:t>
      </w:r>
    </w:p>
    <w:p w14:paraId="57BB67C8" w14:textId="375B3BE4" w:rsidR="007E7E6A" w:rsidRPr="00FD4729" w:rsidRDefault="007E7E6A" w:rsidP="0056483A">
      <w:pPr>
        <w:jc w:val="both"/>
        <w:rPr>
          <w:sz w:val="24"/>
          <w:szCs w:val="24"/>
        </w:rPr>
      </w:pPr>
      <w:r w:rsidRPr="00FD4729">
        <w:rPr>
          <w:sz w:val="24"/>
          <w:szCs w:val="24"/>
        </w:rPr>
        <w:t xml:space="preserve">Udeleženci so precej časa namenili vprašanju smiselnosti odprtega dostopa in zaščiti nacionalnega interesa. Navedli so primer velikih tujih inštitutov, ki določajo pravila (metapodatke in standarde). Manjši se čutijo ogrožene v tem smislu, da bodo odprli svoje baze in velikim prepustili, da podatke obdelajo hitreje in z boljšimi orodji. V tem smislu so govorili o strateških interesih in zaščiti znanja, ki ga je financirala RS. </w:t>
      </w:r>
    </w:p>
    <w:p w14:paraId="4B895745" w14:textId="4215777D" w:rsidR="007E7E6A" w:rsidRPr="00FC165B" w:rsidRDefault="007E7E6A" w:rsidP="00294483">
      <w:pPr>
        <w:pStyle w:val="Heading2"/>
      </w:pPr>
      <w:bookmarkStart w:id="12" w:name="_Toc354390693"/>
      <w:r w:rsidRPr="00FC165B">
        <w:lastRenderedPageBreak/>
        <w:t>Embargo glede dostopa do raziskovalnih podatkov</w:t>
      </w:r>
      <w:bookmarkEnd w:id="12"/>
    </w:p>
    <w:p w14:paraId="6EE5D651" w14:textId="77777777" w:rsidR="007E7E6A" w:rsidRPr="00FD4729" w:rsidRDefault="002B4135" w:rsidP="00294483">
      <w:pPr>
        <w:jc w:val="both"/>
        <w:rPr>
          <w:sz w:val="24"/>
          <w:szCs w:val="24"/>
        </w:rPr>
      </w:pPr>
      <w:r w:rsidRPr="00FD4729">
        <w:rPr>
          <w:sz w:val="24"/>
          <w:szCs w:val="24"/>
        </w:rPr>
        <w:t xml:space="preserve">Zadržke glede odprtega dostopa so udeleženci skušali upravičiti tudi skozi konkurenčne prednosti, katerih vir so še neizčrpani podatki. Izrazili so potrebo po tem, da se čas za uresničitev dostopa do podatkov iz enega leta, kakor je predlagano v politikah, podaljša. S tem </w:t>
      </w:r>
      <w:r w:rsidR="00A01CB0" w:rsidRPr="00FD4729">
        <w:rPr>
          <w:sz w:val="24"/>
          <w:szCs w:val="24"/>
        </w:rPr>
        <w:t xml:space="preserve">bi </w:t>
      </w:r>
      <w:r w:rsidRPr="00FD4729">
        <w:rPr>
          <w:sz w:val="24"/>
          <w:szCs w:val="24"/>
        </w:rPr>
        <w:t>se raziskovalcem omogoči</w:t>
      </w:r>
      <w:r w:rsidR="00A01CB0" w:rsidRPr="00FD4729">
        <w:rPr>
          <w:sz w:val="24"/>
          <w:szCs w:val="24"/>
        </w:rPr>
        <w:t>lo</w:t>
      </w:r>
      <w:r w:rsidRPr="00FD4729">
        <w:rPr>
          <w:sz w:val="24"/>
          <w:szCs w:val="24"/>
        </w:rPr>
        <w:t>, da podatke</w:t>
      </w:r>
      <w:r w:rsidR="00A01CB0" w:rsidRPr="00FD4729">
        <w:rPr>
          <w:sz w:val="24"/>
          <w:szCs w:val="24"/>
        </w:rPr>
        <w:t xml:space="preserve"> sami izčrpajo, preden</w:t>
      </w:r>
      <w:r w:rsidRPr="00FD4729">
        <w:rPr>
          <w:sz w:val="24"/>
          <w:szCs w:val="24"/>
        </w:rPr>
        <w:t xml:space="preserve">  jih objavijo.</w:t>
      </w:r>
    </w:p>
    <w:p w14:paraId="025BE2FB" w14:textId="3C6F023E" w:rsidR="00A01CB0" w:rsidRPr="00FD4729" w:rsidRDefault="002B4135" w:rsidP="00294483">
      <w:pPr>
        <w:jc w:val="both"/>
        <w:rPr>
          <w:sz w:val="24"/>
          <w:szCs w:val="24"/>
        </w:rPr>
      </w:pPr>
      <w:r w:rsidRPr="00FD4729">
        <w:rPr>
          <w:sz w:val="24"/>
          <w:szCs w:val="24"/>
        </w:rPr>
        <w:t>Obdobje enega leta je</w:t>
      </w:r>
      <w:r w:rsidR="00A01CB0" w:rsidRPr="00FD4729">
        <w:rPr>
          <w:sz w:val="24"/>
          <w:szCs w:val="24"/>
        </w:rPr>
        <w:t xml:space="preserve"> v politikah</w:t>
      </w:r>
      <w:r w:rsidRPr="00FD4729">
        <w:rPr>
          <w:sz w:val="24"/>
          <w:szCs w:val="24"/>
        </w:rPr>
        <w:t xml:space="preserve"> določeno zato, da s</w:t>
      </w:r>
      <w:r w:rsidR="00A01CB0" w:rsidRPr="00FD4729">
        <w:rPr>
          <w:sz w:val="24"/>
          <w:szCs w:val="24"/>
        </w:rPr>
        <w:t>e</w:t>
      </w:r>
      <w:r w:rsidRPr="00FD4729">
        <w:rPr>
          <w:sz w:val="24"/>
          <w:szCs w:val="24"/>
        </w:rPr>
        <w:t xml:space="preserve"> podatk</w:t>
      </w:r>
      <w:r w:rsidR="00A01CB0" w:rsidRPr="00FD4729">
        <w:rPr>
          <w:sz w:val="24"/>
          <w:szCs w:val="24"/>
        </w:rPr>
        <w:t>e</w:t>
      </w:r>
      <w:r w:rsidRPr="00FD4729">
        <w:rPr>
          <w:sz w:val="24"/>
          <w:szCs w:val="24"/>
        </w:rPr>
        <w:t xml:space="preserve"> čim prej ure</w:t>
      </w:r>
      <w:r w:rsidR="00A01CB0" w:rsidRPr="00FD4729">
        <w:rPr>
          <w:sz w:val="24"/>
          <w:szCs w:val="24"/>
        </w:rPr>
        <w:t>di</w:t>
      </w:r>
      <w:r w:rsidRPr="00FD4729">
        <w:rPr>
          <w:sz w:val="24"/>
          <w:szCs w:val="24"/>
        </w:rPr>
        <w:t xml:space="preserve"> in opremi z </w:t>
      </w:r>
      <w:r w:rsidR="00A01CB0" w:rsidRPr="00FD4729">
        <w:rPr>
          <w:sz w:val="24"/>
          <w:szCs w:val="24"/>
        </w:rPr>
        <w:t>metapodatk</w:t>
      </w:r>
      <w:r w:rsidR="00FD4729">
        <w:rPr>
          <w:sz w:val="24"/>
          <w:szCs w:val="24"/>
        </w:rPr>
        <w:t>i</w:t>
      </w:r>
      <w:r w:rsidR="00A01CB0" w:rsidRPr="00FD4729">
        <w:rPr>
          <w:sz w:val="24"/>
          <w:szCs w:val="24"/>
        </w:rPr>
        <w:t>.</w:t>
      </w:r>
      <w:r w:rsidRPr="00FD4729">
        <w:rPr>
          <w:sz w:val="24"/>
          <w:szCs w:val="24"/>
        </w:rPr>
        <w:t xml:space="preserve"> </w:t>
      </w:r>
      <w:r w:rsidR="00A01CB0" w:rsidRPr="00FD4729">
        <w:rPr>
          <w:sz w:val="24"/>
          <w:szCs w:val="24"/>
        </w:rPr>
        <w:t>D</w:t>
      </w:r>
      <w:r w:rsidRPr="00FD4729">
        <w:rPr>
          <w:sz w:val="24"/>
          <w:szCs w:val="24"/>
        </w:rPr>
        <w:t>aljši čas namreč zniža raven kakovosti priprave za hrambo. Kar zadeva prednostno pravico pri objavah, je treba vedeti, da je raziskovalec-ustvarjalec podatkov že v prednosti, saj podatke pozna in jih laže obdela kot nekdo drug. Uveljavljena rešitev za primere, ko bi vendarle raziskovalcu upravičeno podelili prednostno pravico</w:t>
      </w:r>
      <w:r w:rsidR="00A01CB0" w:rsidRPr="00FD4729">
        <w:rPr>
          <w:sz w:val="24"/>
          <w:szCs w:val="24"/>
        </w:rPr>
        <w:t xml:space="preserve">, je </w:t>
      </w:r>
      <w:r w:rsidRPr="00FD4729">
        <w:rPr>
          <w:sz w:val="24"/>
          <w:szCs w:val="24"/>
        </w:rPr>
        <w:t xml:space="preserve"> – t. i. embargo. Torej podatk</w:t>
      </w:r>
      <w:r w:rsidR="00FD4729">
        <w:rPr>
          <w:sz w:val="24"/>
          <w:szCs w:val="24"/>
        </w:rPr>
        <w:t>i</w:t>
      </w:r>
      <w:r w:rsidR="00A01CB0" w:rsidRPr="00FD4729">
        <w:rPr>
          <w:sz w:val="24"/>
          <w:szCs w:val="24"/>
        </w:rPr>
        <w:t xml:space="preserve"> so že oddani</w:t>
      </w:r>
      <w:r w:rsidRPr="00FD4729">
        <w:rPr>
          <w:sz w:val="24"/>
          <w:szCs w:val="24"/>
        </w:rPr>
        <w:t xml:space="preserve"> v podatkovno središče, vendar je dostop do njih za določeno obdobje še pridržan.</w:t>
      </w:r>
      <w:r w:rsidR="00C410FB" w:rsidRPr="00FD4729">
        <w:rPr>
          <w:sz w:val="24"/>
          <w:szCs w:val="24"/>
        </w:rPr>
        <w:t xml:space="preserve"> S tem avtor ohrani </w:t>
      </w:r>
      <w:r w:rsidR="00A01CB0" w:rsidRPr="00FD4729">
        <w:rPr>
          <w:sz w:val="24"/>
          <w:szCs w:val="24"/>
        </w:rPr>
        <w:t>l</w:t>
      </w:r>
      <w:r w:rsidR="00C410FB" w:rsidRPr="00FD4729">
        <w:rPr>
          <w:sz w:val="24"/>
          <w:szCs w:val="24"/>
        </w:rPr>
        <w:t>egitimno pravico, da sam prvi objavi. Časa predaje  pa ni smiselno predaleč prestavljati, saj je potem problem pripraviti metapodatke tako, da bi jih tretji raziskovalci lahko brez napa</w:t>
      </w:r>
      <w:r w:rsidR="00A01CB0" w:rsidRPr="00FD4729">
        <w:rPr>
          <w:sz w:val="24"/>
          <w:szCs w:val="24"/>
        </w:rPr>
        <w:t xml:space="preserve">čnega razumevanja uporabljali. </w:t>
      </w:r>
    </w:p>
    <w:p w14:paraId="1A1F6CE9" w14:textId="4C95D232" w:rsidR="00D92E40" w:rsidRPr="00FD4729" w:rsidRDefault="00AA2C2E" w:rsidP="00C410FB">
      <w:pPr>
        <w:rPr>
          <w:sz w:val="24"/>
          <w:szCs w:val="24"/>
        </w:rPr>
      </w:pPr>
      <w:r w:rsidRPr="00FD4729">
        <w:rPr>
          <w:sz w:val="24"/>
          <w:szCs w:val="24"/>
        </w:rPr>
        <w:t xml:space="preserve">Udeleženci so izpostavili potrebo, da bi raziskovalec </w:t>
      </w:r>
      <w:r w:rsidR="00A01CB0" w:rsidRPr="00FD4729">
        <w:rPr>
          <w:sz w:val="24"/>
          <w:szCs w:val="24"/>
        </w:rPr>
        <w:t xml:space="preserve">sam </w:t>
      </w:r>
      <w:r w:rsidRPr="00FD4729">
        <w:rPr>
          <w:sz w:val="24"/>
          <w:szCs w:val="24"/>
        </w:rPr>
        <w:t>odločal,</w:t>
      </w:r>
      <w:r w:rsidR="00A01CB0" w:rsidRPr="00FD4729">
        <w:rPr>
          <w:sz w:val="24"/>
          <w:szCs w:val="24"/>
        </w:rPr>
        <w:t>ali bo podatke odprl</w:t>
      </w:r>
      <w:r w:rsidRPr="00FD4729">
        <w:rPr>
          <w:sz w:val="24"/>
          <w:szCs w:val="24"/>
        </w:rPr>
        <w:t xml:space="preserve"> ali ne, ter vplival na pogoje, pod katerimi bi le-ti bili dostopni. </w:t>
      </w:r>
      <w:r w:rsidR="00A01CB0" w:rsidRPr="00FD4729">
        <w:rPr>
          <w:sz w:val="24"/>
          <w:szCs w:val="24"/>
        </w:rPr>
        <w:t xml:space="preserve">S tem bi avtor – ustvarjalec imel diskrecijsko pravico, da odloča, kdo lahko podatke uporabi in kdo ne. </w:t>
      </w:r>
    </w:p>
    <w:p w14:paraId="42A1E330" w14:textId="41C2F28B" w:rsidR="00C410FB" w:rsidRPr="00FD4729" w:rsidRDefault="00A01CB0" w:rsidP="00294483">
      <w:pPr>
        <w:jc w:val="both"/>
        <w:rPr>
          <w:sz w:val="24"/>
          <w:szCs w:val="24"/>
        </w:rPr>
      </w:pPr>
      <w:r w:rsidRPr="00FD4729">
        <w:rPr>
          <w:sz w:val="24"/>
          <w:szCs w:val="24"/>
        </w:rPr>
        <w:t xml:space="preserve">Običajen argument proti takim zadržkom je, da velik segment raziskovalcev želi priti do podatkov, pa ne pridejo, ker jim tega ne omogočijo. </w:t>
      </w:r>
      <w:r w:rsidR="00C410FB" w:rsidRPr="00FD4729">
        <w:rPr>
          <w:sz w:val="24"/>
          <w:szCs w:val="24"/>
        </w:rPr>
        <w:t>Prav tako ni mišljeno, da bi uporabnik vsakič preverjal pri ustvarjalcu, ali sme uporabiti njegove podatke</w:t>
      </w:r>
      <w:r w:rsidR="00D92E40" w:rsidRPr="00FD4729">
        <w:rPr>
          <w:sz w:val="24"/>
          <w:szCs w:val="24"/>
        </w:rPr>
        <w:t xml:space="preserve">. </w:t>
      </w:r>
      <w:r w:rsidR="00C410FB" w:rsidRPr="00FD4729">
        <w:rPr>
          <w:sz w:val="24"/>
          <w:szCs w:val="24"/>
        </w:rPr>
        <w:t xml:space="preserve">Za neustrezno rabo podatkov obstajajo v znanosti drugi mehanizmi in sankcije, po katerih lahko seže tisti, ki jih prepozna. </w:t>
      </w:r>
    </w:p>
    <w:p w14:paraId="57959049" w14:textId="6EDF8BD2" w:rsidR="00AA2C2E" w:rsidRPr="00FC165B" w:rsidRDefault="00A913DE" w:rsidP="00294483">
      <w:pPr>
        <w:pStyle w:val="Heading2"/>
      </w:pPr>
      <w:bookmarkStart w:id="13" w:name="_Toc354390694"/>
      <w:r w:rsidRPr="00FC165B">
        <w:t>Vprašanje l</w:t>
      </w:r>
      <w:r w:rsidR="00AA2C2E" w:rsidRPr="00FC165B">
        <w:t>astništv</w:t>
      </w:r>
      <w:r w:rsidRPr="00FC165B">
        <w:t>a</w:t>
      </w:r>
      <w:r w:rsidR="00AA2C2E" w:rsidRPr="00FC165B">
        <w:t xml:space="preserve"> podatkov</w:t>
      </w:r>
      <w:bookmarkEnd w:id="13"/>
    </w:p>
    <w:p w14:paraId="1FCD3748" w14:textId="77777777" w:rsidR="00AA2C2E" w:rsidRPr="00FD4729" w:rsidRDefault="00AA2C2E" w:rsidP="00294483">
      <w:pPr>
        <w:jc w:val="both"/>
        <w:rPr>
          <w:sz w:val="24"/>
          <w:szCs w:val="24"/>
        </w:rPr>
      </w:pPr>
      <w:r w:rsidRPr="00FD4729">
        <w:rPr>
          <w:sz w:val="24"/>
          <w:szCs w:val="24"/>
        </w:rPr>
        <w:t xml:space="preserve">Udeleženci so odprli tudi precej pogosto vprašanje lastništva podatkov. Prepričanje, da je ustvarjalec podatkov tudi lastnik podatkov je med slovenskimi raziskovalci še precej prisotno. Na utemeljitev, da govorimo o podatkih, ki so bili financirani z javnimi sredstvi, so udeleženci ugovarjali s problemom pridobivanja sredstev in medsebojnega konkuriranja, ki je realnost današnje znanstveno-raziskovalne dejavnosti v Sloveniji. </w:t>
      </w:r>
    </w:p>
    <w:p w14:paraId="7723D4E7" w14:textId="5D1592BB" w:rsidR="004D5D00" w:rsidRPr="00FC165B" w:rsidRDefault="004D5D00" w:rsidP="00294483">
      <w:pPr>
        <w:pStyle w:val="Heading2"/>
      </w:pPr>
      <w:bookmarkStart w:id="14" w:name="_Toc354390695"/>
      <w:r w:rsidRPr="00FC165B">
        <w:t>Nerešeno vprašanje financiranja sistema odprtega dostopa do podatkov</w:t>
      </w:r>
      <w:bookmarkEnd w:id="14"/>
    </w:p>
    <w:p w14:paraId="34AB8DAA" w14:textId="77777777" w:rsidR="00C410FB" w:rsidRPr="00FD4729" w:rsidRDefault="004D5D00" w:rsidP="00294483">
      <w:pPr>
        <w:jc w:val="both"/>
        <w:rPr>
          <w:sz w:val="24"/>
          <w:szCs w:val="24"/>
        </w:rPr>
      </w:pPr>
      <w:r w:rsidRPr="00FD4729">
        <w:rPr>
          <w:sz w:val="24"/>
          <w:szCs w:val="24"/>
        </w:rPr>
        <w:t xml:space="preserve">Precej časa smo namenili tudi vprašanju realnih možnosti pridobitve dodatnih sredstev za vzpostavitev podatkovne infrastrukture in storitev. Udeleženci so to videli kot iluzorno in izrazili strahove, da bodo financerji raziskovalcem naložili dodatne obveznosti, brez da bi poskrbeli za dodatno finančno, administrativno in organizacijsko podporo. </w:t>
      </w:r>
    </w:p>
    <w:p w14:paraId="34669464" w14:textId="77777777" w:rsidR="00AA2C2E" w:rsidRPr="00FD4729" w:rsidRDefault="00AA2C2E" w:rsidP="00294483">
      <w:pPr>
        <w:jc w:val="both"/>
        <w:rPr>
          <w:sz w:val="24"/>
          <w:szCs w:val="24"/>
        </w:rPr>
      </w:pPr>
      <w:r w:rsidRPr="00FD4729">
        <w:rPr>
          <w:sz w:val="24"/>
          <w:szCs w:val="24"/>
        </w:rPr>
        <w:t xml:space="preserve">Udeleženka je opozorila, da je že obstoječe financiranje infrastrukturnih projektov neustrezno zastavljeno, zaradi česar prihaja do prelivanja sredstev. Zato je pri novih projektih treba ostati realen. </w:t>
      </w:r>
    </w:p>
    <w:p w14:paraId="7578FBA9" w14:textId="77777777" w:rsidR="0030432E" w:rsidRDefault="004D5D00" w:rsidP="00294483">
      <w:pPr>
        <w:jc w:val="both"/>
        <w:rPr>
          <w:sz w:val="24"/>
          <w:szCs w:val="24"/>
        </w:rPr>
      </w:pPr>
      <w:r w:rsidRPr="00FD4729">
        <w:rPr>
          <w:sz w:val="24"/>
          <w:szCs w:val="24"/>
        </w:rPr>
        <w:lastRenderedPageBreak/>
        <w:t xml:space="preserve">Predstavljene politike niso plod nacionalnih pričakovanj, pač pa so posledica zahtev in mednarodnih pobud, naslovljenih tudi na Slovenijo. Evropska komisija gre v to smer, </w:t>
      </w:r>
      <w:r w:rsidR="00D92E40" w:rsidRPr="00FD4729">
        <w:rPr>
          <w:sz w:val="24"/>
          <w:szCs w:val="24"/>
        </w:rPr>
        <w:t>d</w:t>
      </w:r>
      <w:r w:rsidRPr="00FD4729">
        <w:rPr>
          <w:sz w:val="24"/>
          <w:szCs w:val="24"/>
        </w:rPr>
        <w:t>a</w:t>
      </w:r>
      <w:r w:rsidR="00294483" w:rsidRPr="00FD4729">
        <w:rPr>
          <w:sz w:val="24"/>
          <w:szCs w:val="24"/>
        </w:rPr>
        <w:t xml:space="preserve"> bo </w:t>
      </w:r>
      <w:r w:rsidRPr="00FD4729">
        <w:rPr>
          <w:sz w:val="24"/>
          <w:szCs w:val="24"/>
        </w:rPr>
        <w:t xml:space="preserve">dostop do raziskovalnih podatkov postal obveza. Gre za nadnacionalni trend, ki se mu bomo morali prilagoditi. </w:t>
      </w:r>
      <w:r w:rsidR="00EF0F45">
        <w:rPr>
          <w:sz w:val="24"/>
          <w:szCs w:val="24"/>
        </w:rPr>
        <w:t xml:space="preserve">Udeleženka je izpostavila projekt </w:t>
      </w:r>
      <w:r w:rsidRPr="00FD4729">
        <w:rPr>
          <w:sz w:val="24"/>
          <w:szCs w:val="24"/>
        </w:rPr>
        <w:t xml:space="preserve">Open </w:t>
      </w:r>
      <w:proofErr w:type="spellStart"/>
      <w:r w:rsidRPr="00FD4729">
        <w:rPr>
          <w:sz w:val="24"/>
          <w:szCs w:val="24"/>
        </w:rPr>
        <w:t>Aire</w:t>
      </w:r>
      <w:proofErr w:type="spellEnd"/>
      <w:r w:rsidR="0030432E">
        <w:rPr>
          <w:sz w:val="24"/>
          <w:szCs w:val="24"/>
        </w:rPr>
        <w:t xml:space="preserve"> in zahtevo, da</w:t>
      </w:r>
      <w:r w:rsidRPr="00FD4729">
        <w:rPr>
          <w:sz w:val="24"/>
          <w:szCs w:val="24"/>
        </w:rPr>
        <w:t xml:space="preserve"> morajo biti dostopni podatki, uporabljeni v publikacijah. </w:t>
      </w:r>
    </w:p>
    <w:p w14:paraId="5E578DCD" w14:textId="1A35F33A" w:rsidR="004D5D00" w:rsidRPr="00FD4729" w:rsidRDefault="0030432E" w:rsidP="00294483">
      <w:pPr>
        <w:jc w:val="both"/>
        <w:rPr>
          <w:sz w:val="24"/>
          <w:szCs w:val="24"/>
        </w:rPr>
      </w:pPr>
      <w:r>
        <w:rPr>
          <w:sz w:val="24"/>
          <w:szCs w:val="24"/>
        </w:rPr>
        <w:t xml:space="preserve">Open </w:t>
      </w:r>
      <w:proofErr w:type="spellStart"/>
      <w:r>
        <w:rPr>
          <w:sz w:val="24"/>
          <w:szCs w:val="24"/>
        </w:rPr>
        <w:t>Aire</w:t>
      </w:r>
      <w:proofErr w:type="spellEnd"/>
      <w:r>
        <w:rPr>
          <w:sz w:val="24"/>
          <w:szCs w:val="24"/>
        </w:rPr>
        <w:t xml:space="preserve"> </w:t>
      </w:r>
      <w:r w:rsidRPr="00FD4729">
        <w:rPr>
          <w:sz w:val="24"/>
          <w:szCs w:val="24"/>
        </w:rPr>
        <w:t>je ena od manjših zahtev</w:t>
      </w:r>
      <w:r>
        <w:rPr>
          <w:sz w:val="24"/>
          <w:szCs w:val="24"/>
        </w:rPr>
        <w:t>, p</w:t>
      </w:r>
      <w:r w:rsidR="004D5D00" w:rsidRPr="00FD4729">
        <w:rPr>
          <w:sz w:val="24"/>
          <w:szCs w:val="24"/>
        </w:rPr>
        <w:t>olitike gredo dlje</w:t>
      </w:r>
      <w:r>
        <w:rPr>
          <w:sz w:val="24"/>
          <w:szCs w:val="24"/>
        </w:rPr>
        <w:t>.</w:t>
      </w:r>
      <w:r w:rsidR="004D5D00" w:rsidRPr="00FD4729">
        <w:rPr>
          <w:sz w:val="24"/>
          <w:szCs w:val="24"/>
        </w:rPr>
        <w:t xml:space="preserve"> </w:t>
      </w:r>
      <w:r>
        <w:rPr>
          <w:sz w:val="24"/>
          <w:szCs w:val="24"/>
        </w:rPr>
        <w:t xml:space="preserve">Po politikah </w:t>
      </w:r>
      <w:r w:rsidR="004D5D00" w:rsidRPr="00FD4729">
        <w:rPr>
          <w:sz w:val="24"/>
          <w:szCs w:val="24"/>
        </w:rPr>
        <w:t>mora biti dostopno vse, kar je bilo ustvarjeno z javnimi sredstvi. Seveda ob upoštevanju smiselni</w:t>
      </w:r>
      <w:r w:rsidR="00A01CB0" w:rsidRPr="00FD4729">
        <w:rPr>
          <w:sz w:val="24"/>
          <w:szCs w:val="24"/>
        </w:rPr>
        <w:t>h in utemeljenih</w:t>
      </w:r>
      <w:r w:rsidR="004D5D00" w:rsidRPr="00FD4729">
        <w:rPr>
          <w:sz w:val="24"/>
          <w:szCs w:val="24"/>
        </w:rPr>
        <w:t xml:space="preserve"> </w:t>
      </w:r>
      <w:r w:rsidR="00D92E40" w:rsidRPr="00FD4729">
        <w:rPr>
          <w:sz w:val="24"/>
          <w:szCs w:val="24"/>
        </w:rPr>
        <w:t xml:space="preserve">izjem, kot je zaščita nacionalne varnosti ali dobrobiti </w:t>
      </w:r>
      <w:r w:rsidR="008A4799" w:rsidRPr="00FD4729">
        <w:rPr>
          <w:sz w:val="24"/>
          <w:szCs w:val="24"/>
        </w:rPr>
        <w:t>prebivalcev, redkih vrst ipd</w:t>
      </w:r>
      <w:r w:rsidR="004D5D00" w:rsidRPr="00FD4729">
        <w:rPr>
          <w:sz w:val="24"/>
          <w:szCs w:val="24"/>
        </w:rPr>
        <w:t>.</w:t>
      </w:r>
    </w:p>
    <w:p w14:paraId="5FE7EAA1" w14:textId="4792FA6D" w:rsidR="00AA2C2E" w:rsidRPr="00FC165B" w:rsidRDefault="00AA2C2E" w:rsidP="00294483">
      <w:pPr>
        <w:pStyle w:val="Heading2"/>
      </w:pPr>
      <w:bookmarkStart w:id="15" w:name="_Toc354390696"/>
      <w:r w:rsidRPr="00FC165B">
        <w:t>Strah pred povečanjem administriranja in birokracije</w:t>
      </w:r>
      <w:bookmarkEnd w:id="15"/>
    </w:p>
    <w:p w14:paraId="5F2117AD" w14:textId="77777777" w:rsidR="00AA2C2E" w:rsidRPr="00FD4729" w:rsidRDefault="00AA2C2E" w:rsidP="00294483">
      <w:pPr>
        <w:jc w:val="both"/>
        <w:rPr>
          <w:sz w:val="24"/>
          <w:szCs w:val="24"/>
        </w:rPr>
      </w:pPr>
      <w:r w:rsidRPr="00FD4729">
        <w:rPr>
          <w:sz w:val="24"/>
          <w:szCs w:val="24"/>
        </w:rPr>
        <w:t>Udeleženci so večkrat izpostavili strah pred povečanim obsegom administriranja in birokracije, ki bi jo dodatno prinesel sistem odprtega dostopa do podatkov. Izpostavili so vprašanja: kdo bo vodil, plačeval, urejal, prispeval podatke. Pravila in izjeme bodo zahtevala utemeljitve, ogromno dodatnega administrativnega dela. Udeleženka je predlagala, da se odprti dostop naredi kot možnost za tiste, ki bi jih to zanimalo, za druge naj ostane kot izbira, ne kot obveznost.</w:t>
      </w:r>
    </w:p>
    <w:p w14:paraId="139624FD" w14:textId="70A69F27" w:rsidR="00AA2C2E" w:rsidRPr="00FD4729" w:rsidRDefault="00AA2C2E" w:rsidP="00294483">
      <w:pPr>
        <w:jc w:val="both"/>
        <w:rPr>
          <w:sz w:val="24"/>
          <w:szCs w:val="24"/>
        </w:rPr>
      </w:pPr>
      <w:r w:rsidRPr="00FD4729">
        <w:rPr>
          <w:sz w:val="24"/>
          <w:szCs w:val="24"/>
        </w:rPr>
        <w:t xml:space="preserve">Odgovor na to vprašanje je, da moramo izhajati iz načela </w:t>
      </w:r>
      <w:r w:rsidR="00690475" w:rsidRPr="00FD4729">
        <w:rPr>
          <w:sz w:val="24"/>
          <w:szCs w:val="24"/>
        </w:rPr>
        <w:t xml:space="preserve">ideala </w:t>
      </w:r>
      <w:r w:rsidRPr="00FD4729">
        <w:rPr>
          <w:sz w:val="24"/>
          <w:szCs w:val="24"/>
        </w:rPr>
        <w:t>znanosti</w:t>
      </w:r>
      <w:r w:rsidR="00294483" w:rsidRPr="00FD4729">
        <w:rPr>
          <w:sz w:val="24"/>
          <w:szCs w:val="24"/>
        </w:rPr>
        <w:t>, ki temelji na prost</w:t>
      </w:r>
      <w:r w:rsidR="00690475" w:rsidRPr="00FD4729">
        <w:rPr>
          <w:sz w:val="24"/>
          <w:szCs w:val="24"/>
        </w:rPr>
        <w:t>em pretoku idej in podatkov</w:t>
      </w:r>
      <w:r w:rsidRPr="00FD4729">
        <w:rPr>
          <w:sz w:val="24"/>
          <w:szCs w:val="24"/>
        </w:rPr>
        <w:t xml:space="preserve">. Da za večino problemov </w:t>
      </w:r>
      <w:r w:rsidR="00690475" w:rsidRPr="00FD4729">
        <w:rPr>
          <w:sz w:val="24"/>
          <w:szCs w:val="24"/>
        </w:rPr>
        <w:t xml:space="preserve">implementacije odprtega dostopa do podatkov </w:t>
      </w:r>
      <w:r w:rsidRPr="00FD4729">
        <w:rPr>
          <w:sz w:val="24"/>
          <w:szCs w:val="24"/>
        </w:rPr>
        <w:t>že obstajajo prakse in izdelane rešitve, ki jih je mogoče razdeliti in iskati po tipih problemov in rešitev</w:t>
      </w:r>
      <w:r w:rsidR="00690475" w:rsidRPr="00FD4729">
        <w:rPr>
          <w:sz w:val="24"/>
          <w:szCs w:val="24"/>
        </w:rPr>
        <w:t>, npr. vprašanja vrednotenja in izbora, licenc, varovanja zasebnosti, metapodatkov, digitalne hrambe</w:t>
      </w:r>
      <w:r w:rsidRPr="00FD4729">
        <w:rPr>
          <w:sz w:val="24"/>
          <w:szCs w:val="24"/>
        </w:rPr>
        <w:t xml:space="preserve">. </w:t>
      </w:r>
      <w:r w:rsidR="008A4799" w:rsidRPr="00FD4729">
        <w:rPr>
          <w:sz w:val="24"/>
          <w:szCs w:val="24"/>
        </w:rPr>
        <w:t xml:space="preserve">Večina diskusije se je tako dotikala </w:t>
      </w:r>
      <w:r w:rsidRPr="00FD4729">
        <w:rPr>
          <w:sz w:val="24"/>
          <w:szCs w:val="24"/>
        </w:rPr>
        <w:t>problemov</w:t>
      </w:r>
      <w:r w:rsidR="008A4799" w:rsidRPr="00FD4729">
        <w:rPr>
          <w:sz w:val="24"/>
          <w:szCs w:val="24"/>
        </w:rPr>
        <w:t xml:space="preserve">, za katere </w:t>
      </w:r>
      <w:r w:rsidRPr="00FD4729">
        <w:rPr>
          <w:sz w:val="24"/>
          <w:szCs w:val="24"/>
        </w:rPr>
        <w:t xml:space="preserve">že obstajajo prakse in izdelane rešitve. </w:t>
      </w:r>
      <w:r w:rsidR="008A4799" w:rsidRPr="00FD4729">
        <w:rPr>
          <w:sz w:val="24"/>
          <w:szCs w:val="24"/>
        </w:rPr>
        <w:t xml:space="preserve">Eden od centrov znanja, </w:t>
      </w:r>
      <w:r w:rsidRPr="00FD4729">
        <w:rPr>
          <w:sz w:val="24"/>
          <w:szCs w:val="24"/>
        </w:rPr>
        <w:t xml:space="preserve"> kjer so veliko problemov že razdelali in rešitve objavili, je </w:t>
      </w:r>
      <w:hyperlink r:id="rId24" w:history="1">
        <w:r w:rsidRPr="00FD4729">
          <w:rPr>
            <w:rStyle w:val="Hyperlink"/>
            <w:sz w:val="24"/>
            <w:szCs w:val="24"/>
          </w:rPr>
          <w:t>Digital Curation Centre</w:t>
        </w:r>
      </w:hyperlink>
      <w:r w:rsidRPr="00FD4729">
        <w:rPr>
          <w:sz w:val="24"/>
          <w:szCs w:val="24"/>
        </w:rPr>
        <w:t>.</w:t>
      </w:r>
    </w:p>
    <w:p w14:paraId="0215A8EC" w14:textId="77777777" w:rsidR="002B4135" w:rsidRPr="00FC165B" w:rsidRDefault="002B4135" w:rsidP="00294483">
      <w:pPr>
        <w:jc w:val="both"/>
        <w:rPr>
          <w:sz w:val="21"/>
        </w:rPr>
      </w:pPr>
    </w:p>
    <w:p w14:paraId="755ECD93" w14:textId="77777777" w:rsidR="002870CB" w:rsidRPr="00FC165B" w:rsidRDefault="002870CB">
      <w:pPr>
        <w:rPr>
          <w:rFonts w:ascii="Cambria" w:eastAsia="Times New Roman" w:hAnsi="Cambria" w:cs="Times New Roman"/>
          <w:color w:val="17365D"/>
          <w:spacing w:val="5"/>
          <w:kern w:val="28"/>
          <w:sz w:val="40"/>
          <w:szCs w:val="52"/>
          <w:lang w:eastAsia="sl-SI"/>
        </w:rPr>
      </w:pPr>
      <w:r w:rsidRPr="00FC165B">
        <w:br w:type="page"/>
      </w:r>
    </w:p>
    <w:p w14:paraId="51017417" w14:textId="77777777" w:rsidR="00A913DE" w:rsidRPr="00FC165B" w:rsidRDefault="00A913DE" w:rsidP="00904680">
      <w:pPr>
        <w:pStyle w:val="Title"/>
        <w:rPr>
          <w:lang w:val="sl-SI"/>
        </w:rPr>
      </w:pPr>
      <w:bookmarkStart w:id="16" w:name="_Toc354390697"/>
      <w:r w:rsidRPr="00FC165B">
        <w:rPr>
          <w:lang w:val="sl-SI"/>
        </w:rPr>
        <w:lastRenderedPageBreak/>
        <w:t>Sklep</w:t>
      </w:r>
      <w:bookmarkEnd w:id="16"/>
    </w:p>
    <w:p w14:paraId="13FE2341" w14:textId="4E4A434D" w:rsidR="00A913DE" w:rsidRPr="00FD4729" w:rsidRDefault="00690475" w:rsidP="00294483">
      <w:pPr>
        <w:jc w:val="both"/>
        <w:rPr>
          <w:sz w:val="24"/>
          <w:szCs w:val="24"/>
        </w:rPr>
      </w:pPr>
      <w:r w:rsidRPr="00FD4729">
        <w:rPr>
          <w:sz w:val="24"/>
          <w:szCs w:val="24"/>
        </w:rPr>
        <w:t>Zaključni vtis iz delavnice je, da je področje odprtega dostopa do</w:t>
      </w:r>
      <w:r w:rsidR="0030432E">
        <w:rPr>
          <w:sz w:val="24"/>
          <w:szCs w:val="24"/>
        </w:rPr>
        <w:t xml:space="preserve"> raziskovalnih</w:t>
      </w:r>
      <w:r w:rsidRPr="00FD4729">
        <w:rPr>
          <w:sz w:val="24"/>
          <w:szCs w:val="24"/>
        </w:rPr>
        <w:t xml:space="preserve"> podatkov za večino prisotnih zelo nova tema</w:t>
      </w:r>
      <w:r w:rsidR="00F33F47" w:rsidRPr="00FD4729">
        <w:rPr>
          <w:sz w:val="24"/>
          <w:szCs w:val="24"/>
        </w:rPr>
        <w:t xml:space="preserve">. Nekateri ob tem takoj uvidijo prednosti, pri drugih pa se na začetku sproži obrambna reakcija </w:t>
      </w:r>
      <w:r w:rsidR="0030432E">
        <w:rPr>
          <w:sz w:val="24"/>
          <w:szCs w:val="24"/>
        </w:rPr>
        <w:t>s ciljem</w:t>
      </w:r>
      <w:r w:rsidR="00F33F47" w:rsidRPr="00FD4729">
        <w:rPr>
          <w:sz w:val="24"/>
          <w:szCs w:val="24"/>
        </w:rPr>
        <w:t xml:space="preserve"> varovanj</w:t>
      </w:r>
      <w:r w:rsidR="0030432E">
        <w:rPr>
          <w:sz w:val="24"/>
          <w:szCs w:val="24"/>
        </w:rPr>
        <w:t>a</w:t>
      </w:r>
      <w:r w:rsidR="00F33F47" w:rsidRPr="00FD4729">
        <w:rPr>
          <w:sz w:val="24"/>
          <w:szCs w:val="24"/>
        </w:rPr>
        <w:t xml:space="preserve"> statusa </w:t>
      </w:r>
      <w:proofErr w:type="spellStart"/>
      <w:r w:rsidR="00F33F47" w:rsidRPr="00FD4729">
        <w:rPr>
          <w:sz w:val="24"/>
          <w:szCs w:val="24"/>
        </w:rPr>
        <w:t>qou</w:t>
      </w:r>
      <w:proofErr w:type="spellEnd"/>
      <w:r w:rsidR="00F33F47" w:rsidRPr="00FD4729">
        <w:rPr>
          <w:sz w:val="24"/>
          <w:szCs w:val="24"/>
        </w:rPr>
        <w:t>. Pomembno je, da se v nadaljevanju projekta in pri implementaciji akcijskega načrta predvidi pomemben delež naporov v</w:t>
      </w:r>
      <w:r w:rsidR="0030432E">
        <w:rPr>
          <w:sz w:val="24"/>
          <w:szCs w:val="24"/>
        </w:rPr>
        <w:t>loženih v</w:t>
      </w:r>
      <w:r w:rsidR="00F33F47" w:rsidRPr="00FD4729">
        <w:rPr>
          <w:sz w:val="24"/>
          <w:szCs w:val="24"/>
        </w:rPr>
        <w:t xml:space="preserve"> promocijo samih koristi v primerjavi s stroški in napori, tako za znanost v nacionalnem in mednarodnem merilu, kot v obliki priložnosti za raziskovalce. Gre seveda tudi za spreminjanje razmerij znotraj obstoječih pozicij moči znotraj znanosti. </w:t>
      </w:r>
    </w:p>
    <w:sectPr w:rsidR="00A913DE" w:rsidRPr="00FD4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4588" w14:textId="77777777" w:rsidR="00684ECD" w:rsidRDefault="00684ECD" w:rsidP="0056483A">
      <w:pPr>
        <w:spacing w:after="0" w:line="240" w:lineRule="auto"/>
      </w:pPr>
      <w:r>
        <w:separator/>
      </w:r>
    </w:p>
  </w:endnote>
  <w:endnote w:type="continuationSeparator" w:id="0">
    <w:p w14:paraId="48151FE8" w14:textId="77777777" w:rsidR="00684ECD" w:rsidRDefault="00684ECD" w:rsidP="0056483A">
      <w:pPr>
        <w:spacing w:after="0" w:line="240" w:lineRule="auto"/>
      </w:pPr>
      <w:r>
        <w:continuationSeparator/>
      </w:r>
    </w:p>
  </w:endnote>
  <w:endnote w:type="continuationNotice" w:id="1">
    <w:p w14:paraId="615530E2" w14:textId="77777777" w:rsidR="00684ECD" w:rsidRDefault="00684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15A7" w14:textId="77777777" w:rsidR="00EF0F45" w:rsidRDefault="00EF0F45">
    <w:pPr>
      <w:pStyle w:val="Footer"/>
      <w:jc w:val="right"/>
    </w:pPr>
    <w:r>
      <w:fldChar w:fldCharType="begin"/>
    </w:r>
    <w:r>
      <w:instrText xml:space="preserve"> PAGE   \* MERGEFORMAT </w:instrText>
    </w:r>
    <w:r>
      <w:fldChar w:fldCharType="separate"/>
    </w:r>
    <w:r>
      <w:rPr>
        <w:noProof/>
      </w:rPr>
      <w:t>2</w:t>
    </w:r>
    <w:r>
      <w:rPr>
        <w:noProof/>
      </w:rPr>
      <w:fldChar w:fldCharType="end"/>
    </w:r>
  </w:p>
  <w:p w14:paraId="485E7777" w14:textId="77777777" w:rsidR="00EF0F45" w:rsidRDefault="00EF0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93568"/>
      <w:docPartObj>
        <w:docPartGallery w:val="Page Numbers (Bottom of Page)"/>
        <w:docPartUnique/>
      </w:docPartObj>
    </w:sdtPr>
    <w:sdtEndPr>
      <w:rPr>
        <w:noProof/>
      </w:rPr>
    </w:sdtEndPr>
    <w:sdtContent>
      <w:p w14:paraId="5EC7C898" w14:textId="77777777" w:rsidR="00EF0F45" w:rsidRDefault="00EF0F45">
        <w:pPr>
          <w:pStyle w:val="Footer"/>
          <w:jc w:val="right"/>
        </w:pPr>
        <w:r>
          <w:fldChar w:fldCharType="begin"/>
        </w:r>
        <w:r>
          <w:instrText xml:space="preserve"> PAGE   \* MERGEFORMAT </w:instrText>
        </w:r>
        <w:r>
          <w:fldChar w:fldCharType="separate"/>
        </w:r>
        <w:r w:rsidR="0007357E">
          <w:rPr>
            <w:noProof/>
          </w:rPr>
          <w:t>15</w:t>
        </w:r>
        <w:r>
          <w:rPr>
            <w:noProof/>
          </w:rPr>
          <w:fldChar w:fldCharType="end"/>
        </w:r>
      </w:p>
    </w:sdtContent>
  </w:sdt>
  <w:p w14:paraId="3167580B" w14:textId="77777777" w:rsidR="00EF0F45" w:rsidRDefault="00EF0F45" w:rsidP="003A4E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B6C8" w14:textId="77777777" w:rsidR="00EF0F45" w:rsidRDefault="00EF0F45" w:rsidP="003A4EBF">
    <w:pPr>
      <w:pStyle w:val="Footer"/>
      <w:jc w:val="center"/>
    </w:pPr>
    <w:r>
      <w:rPr>
        <w:noProof/>
        <w:lang w:eastAsia="sl-SI"/>
      </w:rPr>
      <w:drawing>
        <wp:inline distT="0" distB="0" distL="0" distR="0" wp14:anchorId="43143EBE" wp14:editId="7AB7E140">
          <wp:extent cx="946800" cy="673200"/>
          <wp:effectExtent l="0" t="0" r="5715" b="0"/>
          <wp:docPr id="11" name="Picture 11" descr="S:\ARHIV 2\SHARED\koristne_zadeve\GrafikeADP\logo\logo-brezNapis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HIV 2\SHARED\koristne_zadeve\GrafikeADP\logo\logo-brezNapisa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73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181F" w14:textId="77777777" w:rsidR="00684ECD" w:rsidRDefault="00684ECD" w:rsidP="0056483A">
      <w:pPr>
        <w:spacing w:after="0" w:line="240" w:lineRule="auto"/>
      </w:pPr>
      <w:r>
        <w:separator/>
      </w:r>
    </w:p>
  </w:footnote>
  <w:footnote w:type="continuationSeparator" w:id="0">
    <w:p w14:paraId="73986EC0" w14:textId="77777777" w:rsidR="00684ECD" w:rsidRDefault="00684ECD" w:rsidP="0056483A">
      <w:pPr>
        <w:spacing w:after="0" w:line="240" w:lineRule="auto"/>
      </w:pPr>
      <w:r>
        <w:continuationSeparator/>
      </w:r>
    </w:p>
  </w:footnote>
  <w:footnote w:type="continuationNotice" w:id="1">
    <w:p w14:paraId="0B9FC475" w14:textId="77777777" w:rsidR="00684ECD" w:rsidRDefault="00684E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B4C1" w14:textId="77777777" w:rsidR="00EF0F45" w:rsidRPr="0057329B" w:rsidRDefault="00EF0F45" w:rsidP="003A4EBF">
    <w:pPr>
      <w:pStyle w:val="Header"/>
      <w:rPr>
        <w:rFonts w:ascii="Times New Roman" w:hAnsi="Times New Roman"/>
        <w:i/>
      </w:rPr>
    </w:pPr>
    <w:r>
      <w:rPr>
        <w:rFonts w:ascii="Times New Roman" w:hAnsi="Times New Roman"/>
        <w:i/>
      </w:rPr>
      <w:t>Opis stanja na področju raziskovalnih podatkov v Sloveniji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6606" w14:textId="77777777" w:rsidR="00EF0F45" w:rsidRDefault="00EF0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6D8C9" w14:textId="77777777" w:rsidR="00374F36" w:rsidRDefault="00374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4A5"/>
    <w:multiLevelType w:val="hybridMultilevel"/>
    <w:tmpl w:val="DEB66BA2"/>
    <w:lvl w:ilvl="0" w:tplc="30069FC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6FA54BE"/>
    <w:multiLevelType w:val="hybridMultilevel"/>
    <w:tmpl w:val="9C34FE9E"/>
    <w:lvl w:ilvl="0" w:tplc="9F482DD4">
      <w:start w:val="1"/>
      <w:numFmt w:val="bullet"/>
      <w:lvlText w:val="•"/>
      <w:lvlJc w:val="left"/>
      <w:pPr>
        <w:tabs>
          <w:tab w:val="num" w:pos="720"/>
        </w:tabs>
        <w:ind w:left="720" w:hanging="360"/>
      </w:pPr>
      <w:rPr>
        <w:rFonts w:ascii="Arial" w:hAnsi="Arial" w:hint="default"/>
      </w:rPr>
    </w:lvl>
    <w:lvl w:ilvl="1" w:tplc="961E858A" w:tentative="1">
      <w:start w:val="1"/>
      <w:numFmt w:val="bullet"/>
      <w:lvlText w:val="•"/>
      <w:lvlJc w:val="left"/>
      <w:pPr>
        <w:tabs>
          <w:tab w:val="num" w:pos="1440"/>
        </w:tabs>
        <w:ind w:left="1440" w:hanging="360"/>
      </w:pPr>
      <w:rPr>
        <w:rFonts w:ascii="Arial" w:hAnsi="Arial" w:hint="default"/>
      </w:rPr>
    </w:lvl>
    <w:lvl w:ilvl="2" w:tplc="A25E744A" w:tentative="1">
      <w:start w:val="1"/>
      <w:numFmt w:val="bullet"/>
      <w:lvlText w:val="•"/>
      <w:lvlJc w:val="left"/>
      <w:pPr>
        <w:tabs>
          <w:tab w:val="num" w:pos="2160"/>
        </w:tabs>
        <w:ind w:left="2160" w:hanging="360"/>
      </w:pPr>
      <w:rPr>
        <w:rFonts w:ascii="Arial" w:hAnsi="Arial" w:hint="default"/>
      </w:rPr>
    </w:lvl>
    <w:lvl w:ilvl="3" w:tplc="C1D0F7AA" w:tentative="1">
      <w:start w:val="1"/>
      <w:numFmt w:val="bullet"/>
      <w:lvlText w:val="•"/>
      <w:lvlJc w:val="left"/>
      <w:pPr>
        <w:tabs>
          <w:tab w:val="num" w:pos="2880"/>
        </w:tabs>
        <w:ind w:left="2880" w:hanging="360"/>
      </w:pPr>
      <w:rPr>
        <w:rFonts w:ascii="Arial" w:hAnsi="Arial" w:hint="default"/>
      </w:rPr>
    </w:lvl>
    <w:lvl w:ilvl="4" w:tplc="C0A620A0" w:tentative="1">
      <w:start w:val="1"/>
      <w:numFmt w:val="bullet"/>
      <w:lvlText w:val="•"/>
      <w:lvlJc w:val="left"/>
      <w:pPr>
        <w:tabs>
          <w:tab w:val="num" w:pos="3600"/>
        </w:tabs>
        <w:ind w:left="3600" w:hanging="360"/>
      </w:pPr>
      <w:rPr>
        <w:rFonts w:ascii="Arial" w:hAnsi="Arial" w:hint="default"/>
      </w:rPr>
    </w:lvl>
    <w:lvl w:ilvl="5" w:tplc="165C5058" w:tentative="1">
      <w:start w:val="1"/>
      <w:numFmt w:val="bullet"/>
      <w:lvlText w:val="•"/>
      <w:lvlJc w:val="left"/>
      <w:pPr>
        <w:tabs>
          <w:tab w:val="num" w:pos="4320"/>
        </w:tabs>
        <w:ind w:left="4320" w:hanging="360"/>
      </w:pPr>
      <w:rPr>
        <w:rFonts w:ascii="Arial" w:hAnsi="Arial" w:hint="default"/>
      </w:rPr>
    </w:lvl>
    <w:lvl w:ilvl="6" w:tplc="CB96C8CA" w:tentative="1">
      <w:start w:val="1"/>
      <w:numFmt w:val="bullet"/>
      <w:lvlText w:val="•"/>
      <w:lvlJc w:val="left"/>
      <w:pPr>
        <w:tabs>
          <w:tab w:val="num" w:pos="5040"/>
        </w:tabs>
        <w:ind w:left="5040" w:hanging="360"/>
      </w:pPr>
      <w:rPr>
        <w:rFonts w:ascii="Arial" w:hAnsi="Arial" w:hint="default"/>
      </w:rPr>
    </w:lvl>
    <w:lvl w:ilvl="7" w:tplc="82580310" w:tentative="1">
      <w:start w:val="1"/>
      <w:numFmt w:val="bullet"/>
      <w:lvlText w:val="•"/>
      <w:lvlJc w:val="left"/>
      <w:pPr>
        <w:tabs>
          <w:tab w:val="num" w:pos="5760"/>
        </w:tabs>
        <w:ind w:left="5760" w:hanging="360"/>
      </w:pPr>
      <w:rPr>
        <w:rFonts w:ascii="Arial" w:hAnsi="Arial" w:hint="default"/>
      </w:rPr>
    </w:lvl>
    <w:lvl w:ilvl="8" w:tplc="D76A7CE0" w:tentative="1">
      <w:start w:val="1"/>
      <w:numFmt w:val="bullet"/>
      <w:lvlText w:val="•"/>
      <w:lvlJc w:val="left"/>
      <w:pPr>
        <w:tabs>
          <w:tab w:val="num" w:pos="6480"/>
        </w:tabs>
        <w:ind w:left="6480" w:hanging="360"/>
      </w:pPr>
      <w:rPr>
        <w:rFonts w:ascii="Arial" w:hAnsi="Arial" w:hint="default"/>
      </w:rPr>
    </w:lvl>
  </w:abstractNum>
  <w:abstractNum w:abstractNumId="2">
    <w:nsid w:val="09192E39"/>
    <w:multiLevelType w:val="hybridMultilevel"/>
    <w:tmpl w:val="D77EB902"/>
    <w:lvl w:ilvl="0" w:tplc="32507982">
      <w:start w:val="1"/>
      <w:numFmt w:val="bullet"/>
      <w:lvlText w:val="-"/>
      <w:lvlJc w:val="left"/>
      <w:pPr>
        <w:tabs>
          <w:tab w:val="num" w:pos="720"/>
        </w:tabs>
        <w:ind w:left="720" w:hanging="360"/>
      </w:pPr>
      <w:rPr>
        <w:rFonts w:ascii="Times New Roman" w:hAnsi="Times New Roman" w:hint="default"/>
      </w:rPr>
    </w:lvl>
    <w:lvl w:ilvl="1" w:tplc="E548771E" w:tentative="1">
      <w:start w:val="1"/>
      <w:numFmt w:val="bullet"/>
      <w:lvlText w:val="-"/>
      <w:lvlJc w:val="left"/>
      <w:pPr>
        <w:tabs>
          <w:tab w:val="num" w:pos="1440"/>
        </w:tabs>
        <w:ind w:left="1440" w:hanging="360"/>
      </w:pPr>
      <w:rPr>
        <w:rFonts w:ascii="Times New Roman" w:hAnsi="Times New Roman" w:hint="default"/>
      </w:rPr>
    </w:lvl>
    <w:lvl w:ilvl="2" w:tplc="2750A2B2" w:tentative="1">
      <w:start w:val="1"/>
      <w:numFmt w:val="bullet"/>
      <w:lvlText w:val="-"/>
      <w:lvlJc w:val="left"/>
      <w:pPr>
        <w:tabs>
          <w:tab w:val="num" w:pos="2160"/>
        </w:tabs>
        <w:ind w:left="2160" w:hanging="360"/>
      </w:pPr>
      <w:rPr>
        <w:rFonts w:ascii="Times New Roman" w:hAnsi="Times New Roman" w:hint="default"/>
      </w:rPr>
    </w:lvl>
    <w:lvl w:ilvl="3" w:tplc="31B43060" w:tentative="1">
      <w:start w:val="1"/>
      <w:numFmt w:val="bullet"/>
      <w:lvlText w:val="-"/>
      <w:lvlJc w:val="left"/>
      <w:pPr>
        <w:tabs>
          <w:tab w:val="num" w:pos="2880"/>
        </w:tabs>
        <w:ind w:left="2880" w:hanging="360"/>
      </w:pPr>
      <w:rPr>
        <w:rFonts w:ascii="Times New Roman" w:hAnsi="Times New Roman" w:hint="default"/>
      </w:rPr>
    </w:lvl>
    <w:lvl w:ilvl="4" w:tplc="55864CD8" w:tentative="1">
      <w:start w:val="1"/>
      <w:numFmt w:val="bullet"/>
      <w:lvlText w:val="-"/>
      <w:lvlJc w:val="left"/>
      <w:pPr>
        <w:tabs>
          <w:tab w:val="num" w:pos="3600"/>
        </w:tabs>
        <w:ind w:left="3600" w:hanging="360"/>
      </w:pPr>
      <w:rPr>
        <w:rFonts w:ascii="Times New Roman" w:hAnsi="Times New Roman" w:hint="default"/>
      </w:rPr>
    </w:lvl>
    <w:lvl w:ilvl="5" w:tplc="5C1048E8" w:tentative="1">
      <w:start w:val="1"/>
      <w:numFmt w:val="bullet"/>
      <w:lvlText w:val="-"/>
      <w:lvlJc w:val="left"/>
      <w:pPr>
        <w:tabs>
          <w:tab w:val="num" w:pos="4320"/>
        </w:tabs>
        <w:ind w:left="4320" w:hanging="360"/>
      </w:pPr>
      <w:rPr>
        <w:rFonts w:ascii="Times New Roman" w:hAnsi="Times New Roman" w:hint="default"/>
      </w:rPr>
    </w:lvl>
    <w:lvl w:ilvl="6" w:tplc="84F2CB44" w:tentative="1">
      <w:start w:val="1"/>
      <w:numFmt w:val="bullet"/>
      <w:lvlText w:val="-"/>
      <w:lvlJc w:val="left"/>
      <w:pPr>
        <w:tabs>
          <w:tab w:val="num" w:pos="5040"/>
        </w:tabs>
        <w:ind w:left="5040" w:hanging="360"/>
      </w:pPr>
      <w:rPr>
        <w:rFonts w:ascii="Times New Roman" w:hAnsi="Times New Roman" w:hint="default"/>
      </w:rPr>
    </w:lvl>
    <w:lvl w:ilvl="7" w:tplc="67A47044" w:tentative="1">
      <w:start w:val="1"/>
      <w:numFmt w:val="bullet"/>
      <w:lvlText w:val="-"/>
      <w:lvlJc w:val="left"/>
      <w:pPr>
        <w:tabs>
          <w:tab w:val="num" w:pos="5760"/>
        </w:tabs>
        <w:ind w:left="5760" w:hanging="360"/>
      </w:pPr>
      <w:rPr>
        <w:rFonts w:ascii="Times New Roman" w:hAnsi="Times New Roman" w:hint="default"/>
      </w:rPr>
    </w:lvl>
    <w:lvl w:ilvl="8" w:tplc="41C200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972A96"/>
    <w:multiLevelType w:val="hybridMultilevel"/>
    <w:tmpl w:val="1512B7C6"/>
    <w:lvl w:ilvl="0" w:tplc="C14E6B5E">
      <w:start w:val="1"/>
      <w:numFmt w:val="bullet"/>
      <w:lvlText w:val="-"/>
      <w:lvlJc w:val="left"/>
      <w:pPr>
        <w:tabs>
          <w:tab w:val="num" w:pos="720"/>
        </w:tabs>
        <w:ind w:left="720" w:hanging="360"/>
      </w:pPr>
      <w:rPr>
        <w:rFonts w:ascii="Times New Roman" w:hAnsi="Times New Roman" w:hint="default"/>
      </w:rPr>
    </w:lvl>
    <w:lvl w:ilvl="1" w:tplc="64C8DB32" w:tentative="1">
      <w:start w:val="1"/>
      <w:numFmt w:val="bullet"/>
      <w:lvlText w:val="-"/>
      <w:lvlJc w:val="left"/>
      <w:pPr>
        <w:tabs>
          <w:tab w:val="num" w:pos="1440"/>
        </w:tabs>
        <w:ind w:left="1440" w:hanging="360"/>
      </w:pPr>
      <w:rPr>
        <w:rFonts w:ascii="Times New Roman" w:hAnsi="Times New Roman" w:hint="default"/>
      </w:rPr>
    </w:lvl>
    <w:lvl w:ilvl="2" w:tplc="CAF6B252" w:tentative="1">
      <w:start w:val="1"/>
      <w:numFmt w:val="bullet"/>
      <w:lvlText w:val="-"/>
      <w:lvlJc w:val="left"/>
      <w:pPr>
        <w:tabs>
          <w:tab w:val="num" w:pos="2160"/>
        </w:tabs>
        <w:ind w:left="2160" w:hanging="360"/>
      </w:pPr>
      <w:rPr>
        <w:rFonts w:ascii="Times New Roman" w:hAnsi="Times New Roman" w:hint="default"/>
      </w:rPr>
    </w:lvl>
    <w:lvl w:ilvl="3" w:tplc="A1525502" w:tentative="1">
      <w:start w:val="1"/>
      <w:numFmt w:val="bullet"/>
      <w:lvlText w:val="-"/>
      <w:lvlJc w:val="left"/>
      <w:pPr>
        <w:tabs>
          <w:tab w:val="num" w:pos="2880"/>
        </w:tabs>
        <w:ind w:left="2880" w:hanging="360"/>
      </w:pPr>
      <w:rPr>
        <w:rFonts w:ascii="Times New Roman" w:hAnsi="Times New Roman" w:hint="default"/>
      </w:rPr>
    </w:lvl>
    <w:lvl w:ilvl="4" w:tplc="ADDEAF80" w:tentative="1">
      <w:start w:val="1"/>
      <w:numFmt w:val="bullet"/>
      <w:lvlText w:val="-"/>
      <w:lvlJc w:val="left"/>
      <w:pPr>
        <w:tabs>
          <w:tab w:val="num" w:pos="3600"/>
        </w:tabs>
        <w:ind w:left="3600" w:hanging="360"/>
      </w:pPr>
      <w:rPr>
        <w:rFonts w:ascii="Times New Roman" w:hAnsi="Times New Roman" w:hint="default"/>
      </w:rPr>
    </w:lvl>
    <w:lvl w:ilvl="5" w:tplc="776CF86E" w:tentative="1">
      <w:start w:val="1"/>
      <w:numFmt w:val="bullet"/>
      <w:lvlText w:val="-"/>
      <w:lvlJc w:val="left"/>
      <w:pPr>
        <w:tabs>
          <w:tab w:val="num" w:pos="4320"/>
        </w:tabs>
        <w:ind w:left="4320" w:hanging="360"/>
      </w:pPr>
      <w:rPr>
        <w:rFonts w:ascii="Times New Roman" w:hAnsi="Times New Roman" w:hint="default"/>
      </w:rPr>
    </w:lvl>
    <w:lvl w:ilvl="6" w:tplc="5010D434" w:tentative="1">
      <w:start w:val="1"/>
      <w:numFmt w:val="bullet"/>
      <w:lvlText w:val="-"/>
      <w:lvlJc w:val="left"/>
      <w:pPr>
        <w:tabs>
          <w:tab w:val="num" w:pos="5040"/>
        </w:tabs>
        <w:ind w:left="5040" w:hanging="360"/>
      </w:pPr>
      <w:rPr>
        <w:rFonts w:ascii="Times New Roman" w:hAnsi="Times New Roman" w:hint="default"/>
      </w:rPr>
    </w:lvl>
    <w:lvl w:ilvl="7" w:tplc="6978C1B0" w:tentative="1">
      <w:start w:val="1"/>
      <w:numFmt w:val="bullet"/>
      <w:lvlText w:val="-"/>
      <w:lvlJc w:val="left"/>
      <w:pPr>
        <w:tabs>
          <w:tab w:val="num" w:pos="5760"/>
        </w:tabs>
        <w:ind w:left="5760" w:hanging="360"/>
      </w:pPr>
      <w:rPr>
        <w:rFonts w:ascii="Times New Roman" w:hAnsi="Times New Roman" w:hint="default"/>
      </w:rPr>
    </w:lvl>
    <w:lvl w:ilvl="8" w:tplc="F0CEB5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BF6D18"/>
    <w:multiLevelType w:val="hybridMultilevel"/>
    <w:tmpl w:val="E77C1F1C"/>
    <w:lvl w:ilvl="0" w:tplc="C7C217EE">
      <w:start w:val="1"/>
      <w:numFmt w:val="bullet"/>
      <w:lvlText w:val="•"/>
      <w:lvlJc w:val="left"/>
      <w:pPr>
        <w:tabs>
          <w:tab w:val="num" w:pos="720"/>
        </w:tabs>
        <w:ind w:left="720" w:hanging="360"/>
      </w:pPr>
      <w:rPr>
        <w:rFonts w:ascii="Arial" w:hAnsi="Arial" w:hint="default"/>
      </w:rPr>
    </w:lvl>
    <w:lvl w:ilvl="1" w:tplc="6DEEC7AA" w:tentative="1">
      <w:start w:val="1"/>
      <w:numFmt w:val="bullet"/>
      <w:lvlText w:val="•"/>
      <w:lvlJc w:val="left"/>
      <w:pPr>
        <w:tabs>
          <w:tab w:val="num" w:pos="1440"/>
        </w:tabs>
        <w:ind w:left="1440" w:hanging="360"/>
      </w:pPr>
      <w:rPr>
        <w:rFonts w:ascii="Arial" w:hAnsi="Arial" w:hint="default"/>
      </w:rPr>
    </w:lvl>
    <w:lvl w:ilvl="2" w:tplc="5052F2DC" w:tentative="1">
      <w:start w:val="1"/>
      <w:numFmt w:val="bullet"/>
      <w:lvlText w:val="•"/>
      <w:lvlJc w:val="left"/>
      <w:pPr>
        <w:tabs>
          <w:tab w:val="num" w:pos="2160"/>
        </w:tabs>
        <w:ind w:left="2160" w:hanging="360"/>
      </w:pPr>
      <w:rPr>
        <w:rFonts w:ascii="Arial" w:hAnsi="Arial" w:hint="default"/>
      </w:rPr>
    </w:lvl>
    <w:lvl w:ilvl="3" w:tplc="75E665B0" w:tentative="1">
      <w:start w:val="1"/>
      <w:numFmt w:val="bullet"/>
      <w:lvlText w:val="•"/>
      <w:lvlJc w:val="left"/>
      <w:pPr>
        <w:tabs>
          <w:tab w:val="num" w:pos="2880"/>
        </w:tabs>
        <w:ind w:left="2880" w:hanging="360"/>
      </w:pPr>
      <w:rPr>
        <w:rFonts w:ascii="Arial" w:hAnsi="Arial" w:hint="default"/>
      </w:rPr>
    </w:lvl>
    <w:lvl w:ilvl="4" w:tplc="98C64912" w:tentative="1">
      <w:start w:val="1"/>
      <w:numFmt w:val="bullet"/>
      <w:lvlText w:val="•"/>
      <w:lvlJc w:val="left"/>
      <w:pPr>
        <w:tabs>
          <w:tab w:val="num" w:pos="3600"/>
        </w:tabs>
        <w:ind w:left="3600" w:hanging="360"/>
      </w:pPr>
      <w:rPr>
        <w:rFonts w:ascii="Arial" w:hAnsi="Arial" w:hint="default"/>
      </w:rPr>
    </w:lvl>
    <w:lvl w:ilvl="5" w:tplc="991C43A2" w:tentative="1">
      <w:start w:val="1"/>
      <w:numFmt w:val="bullet"/>
      <w:lvlText w:val="•"/>
      <w:lvlJc w:val="left"/>
      <w:pPr>
        <w:tabs>
          <w:tab w:val="num" w:pos="4320"/>
        </w:tabs>
        <w:ind w:left="4320" w:hanging="360"/>
      </w:pPr>
      <w:rPr>
        <w:rFonts w:ascii="Arial" w:hAnsi="Arial" w:hint="default"/>
      </w:rPr>
    </w:lvl>
    <w:lvl w:ilvl="6" w:tplc="0AF81A16" w:tentative="1">
      <w:start w:val="1"/>
      <w:numFmt w:val="bullet"/>
      <w:lvlText w:val="•"/>
      <w:lvlJc w:val="left"/>
      <w:pPr>
        <w:tabs>
          <w:tab w:val="num" w:pos="5040"/>
        </w:tabs>
        <w:ind w:left="5040" w:hanging="360"/>
      </w:pPr>
      <w:rPr>
        <w:rFonts w:ascii="Arial" w:hAnsi="Arial" w:hint="default"/>
      </w:rPr>
    </w:lvl>
    <w:lvl w:ilvl="7" w:tplc="19CAC3F8" w:tentative="1">
      <w:start w:val="1"/>
      <w:numFmt w:val="bullet"/>
      <w:lvlText w:val="•"/>
      <w:lvlJc w:val="left"/>
      <w:pPr>
        <w:tabs>
          <w:tab w:val="num" w:pos="5760"/>
        </w:tabs>
        <w:ind w:left="5760" w:hanging="360"/>
      </w:pPr>
      <w:rPr>
        <w:rFonts w:ascii="Arial" w:hAnsi="Arial" w:hint="default"/>
      </w:rPr>
    </w:lvl>
    <w:lvl w:ilvl="8" w:tplc="8F96F550" w:tentative="1">
      <w:start w:val="1"/>
      <w:numFmt w:val="bullet"/>
      <w:lvlText w:val="•"/>
      <w:lvlJc w:val="left"/>
      <w:pPr>
        <w:tabs>
          <w:tab w:val="num" w:pos="6480"/>
        </w:tabs>
        <w:ind w:left="6480" w:hanging="360"/>
      </w:pPr>
      <w:rPr>
        <w:rFonts w:ascii="Arial" w:hAnsi="Arial" w:hint="default"/>
      </w:rPr>
    </w:lvl>
  </w:abstractNum>
  <w:abstractNum w:abstractNumId="5">
    <w:nsid w:val="13A54312"/>
    <w:multiLevelType w:val="hybridMultilevel"/>
    <w:tmpl w:val="B5865284"/>
    <w:lvl w:ilvl="0" w:tplc="04F0A78C">
      <w:start w:val="1"/>
      <w:numFmt w:val="bullet"/>
      <w:lvlText w:val="-"/>
      <w:lvlJc w:val="left"/>
      <w:pPr>
        <w:tabs>
          <w:tab w:val="num" w:pos="720"/>
        </w:tabs>
        <w:ind w:left="720" w:hanging="360"/>
      </w:pPr>
      <w:rPr>
        <w:rFonts w:ascii="Times New Roman" w:hAnsi="Times New Roman" w:hint="default"/>
      </w:rPr>
    </w:lvl>
    <w:lvl w:ilvl="1" w:tplc="488EC432" w:tentative="1">
      <w:start w:val="1"/>
      <w:numFmt w:val="bullet"/>
      <w:lvlText w:val="-"/>
      <w:lvlJc w:val="left"/>
      <w:pPr>
        <w:tabs>
          <w:tab w:val="num" w:pos="1440"/>
        </w:tabs>
        <w:ind w:left="1440" w:hanging="360"/>
      </w:pPr>
      <w:rPr>
        <w:rFonts w:ascii="Times New Roman" w:hAnsi="Times New Roman" w:hint="default"/>
      </w:rPr>
    </w:lvl>
    <w:lvl w:ilvl="2" w:tplc="39502D6E" w:tentative="1">
      <w:start w:val="1"/>
      <w:numFmt w:val="bullet"/>
      <w:lvlText w:val="-"/>
      <w:lvlJc w:val="left"/>
      <w:pPr>
        <w:tabs>
          <w:tab w:val="num" w:pos="2160"/>
        </w:tabs>
        <w:ind w:left="2160" w:hanging="360"/>
      </w:pPr>
      <w:rPr>
        <w:rFonts w:ascii="Times New Roman" w:hAnsi="Times New Roman" w:hint="default"/>
      </w:rPr>
    </w:lvl>
    <w:lvl w:ilvl="3" w:tplc="4AAE48A2" w:tentative="1">
      <w:start w:val="1"/>
      <w:numFmt w:val="bullet"/>
      <w:lvlText w:val="-"/>
      <w:lvlJc w:val="left"/>
      <w:pPr>
        <w:tabs>
          <w:tab w:val="num" w:pos="2880"/>
        </w:tabs>
        <w:ind w:left="2880" w:hanging="360"/>
      </w:pPr>
      <w:rPr>
        <w:rFonts w:ascii="Times New Roman" w:hAnsi="Times New Roman" w:hint="default"/>
      </w:rPr>
    </w:lvl>
    <w:lvl w:ilvl="4" w:tplc="FEF6D092" w:tentative="1">
      <w:start w:val="1"/>
      <w:numFmt w:val="bullet"/>
      <w:lvlText w:val="-"/>
      <w:lvlJc w:val="left"/>
      <w:pPr>
        <w:tabs>
          <w:tab w:val="num" w:pos="3600"/>
        </w:tabs>
        <w:ind w:left="3600" w:hanging="360"/>
      </w:pPr>
      <w:rPr>
        <w:rFonts w:ascii="Times New Roman" w:hAnsi="Times New Roman" w:hint="default"/>
      </w:rPr>
    </w:lvl>
    <w:lvl w:ilvl="5" w:tplc="19900E9E" w:tentative="1">
      <w:start w:val="1"/>
      <w:numFmt w:val="bullet"/>
      <w:lvlText w:val="-"/>
      <w:lvlJc w:val="left"/>
      <w:pPr>
        <w:tabs>
          <w:tab w:val="num" w:pos="4320"/>
        </w:tabs>
        <w:ind w:left="4320" w:hanging="360"/>
      </w:pPr>
      <w:rPr>
        <w:rFonts w:ascii="Times New Roman" w:hAnsi="Times New Roman" w:hint="default"/>
      </w:rPr>
    </w:lvl>
    <w:lvl w:ilvl="6" w:tplc="02FCB84E" w:tentative="1">
      <w:start w:val="1"/>
      <w:numFmt w:val="bullet"/>
      <w:lvlText w:val="-"/>
      <w:lvlJc w:val="left"/>
      <w:pPr>
        <w:tabs>
          <w:tab w:val="num" w:pos="5040"/>
        </w:tabs>
        <w:ind w:left="5040" w:hanging="360"/>
      </w:pPr>
      <w:rPr>
        <w:rFonts w:ascii="Times New Roman" w:hAnsi="Times New Roman" w:hint="default"/>
      </w:rPr>
    </w:lvl>
    <w:lvl w:ilvl="7" w:tplc="29D2B076" w:tentative="1">
      <w:start w:val="1"/>
      <w:numFmt w:val="bullet"/>
      <w:lvlText w:val="-"/>
      <w:lvlJc w:val="left"/>
      <w:pPr>
        <w:tabs>
          <w:tab w:val="num" w:pos="5760"/>
        </w:tabs>
        <w:ind w:left="5760" w:hanging="360"/>
      </w:pPr>
      <w:rPr>
        <w:rFonts w:ascii="Times New Roman" w:hAnsi="Times New Roman" w:hint="default"/>
      </w:rPr>
    </w:lvl>
    <w:lvl w:ilvl="8" w:tplc="30E066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2F1DCB"/>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747442"/>
    <w:multiLevelType w:val="hybridMultilevel"/>
    <w:tmpl w:val="93E673B8"/>
    <w:lvl w:ilvl="0" w:tplc="E0000A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6A438A"/>
    <w:multiLevelType w:val="hybridMultilevel"/>
    <w:tmpl w:val="6E3A0E34"/>
    <w:lvl w:ilvl="0" w:tplc="53C64DFE">
      <w:start w:val="1"/>
      <w:numFmt w:val="bullet"/>
      <w:lvlText w:val="-"/>
      <w:lvlJc w:val="left"/>
      <w:pPr>
        <w:tabs>
          <w:tab w:val="num" w:pos="720"/>
        </w:tabs>
        <w:ind w:left="720" w:hanging="360"/>
      </w:pPr>
      <w:rPr>
        <w:rFonts w:ascii="Times New Roman" w:hAnsi="Times New Roman" w:hint="default"/>
      </w:rPr>
    </w:lvl>
    <w:lvl w:ilvl="1" w:tplc="615A4EC2" w:tentative="1">
      <w:start w:val="1"/>
      <w:numFmt w:val="bullet"/>
      <w:lvlText w:val="-"/>
      <w:lvlJc w:val="left"/>
      <w:pPr>
        <w:tabs>
          <w:tab w:val="num" w:pos="1440"/>
        </w:tabs>
        <w:ind w:left="1440" w:hanging="360"/>
      </w:pPr>
      <w:rPr>
        <w:rFonts w:ascii="Times New Roman" w:hAnsi="Times New Roman" w:hint="default"/>
      </w:rPr>
    </w:lvl>
    <w:lvl w:ilvl="2" w:tplc="C4C89E9E" w:tentative="1">
      <w:start w:val="1"/>
      <w:numFmt w:val="bullet"/>
      <w:lvlText w:val="-"/>
      <w:lvlJc w:val="left"/>
      <w:pPr>
        <w:tabs>
          <w:tab w:val="num" w:pos="2160"/>
        </w:tabs>
        <w:ind w:left="2160" w:hanging="360"/>
      </w:pPr>
      <w:rPr>
        <w:rFonts w:ascii="Times New Roman" w:hAnsi="Times New Roman" w:hint="default"/>
      </w:rPr>
    </w:lvl>
    <w:lvl w:ilvl="3" w:tplc="AB3EF314" w:tentative="1">
      <w:start w:val="1"/>
      <w:numFmt w:val="bullet"/>
      <w:lvlText w:val="-"/>
      <w:lvlJc w:val="left"/>
      <w:pPr>
        <w:tabs>
          <w:tab w:val="num" w:pos="2880"/>
        </w:tabs>
        <w:ind w:left="2880" w:hanging="360"/>
      </w:pPr>
      <w:rPr>
        <w:rFonts w:ascii="Times New Roman" w:hAnsi="Times New Roman" w:hint="default"/>
      </w:rPr>
    </w:lvl>
    <w:lvl w:ilvl="4" w:tplc="FD7AE430" w:tentative="1">
      <w:start w:val="1"/>
      <w:numFmt w:val="bullet"/>
      <w:lvlText w:val="-"/>
      <w:lvlJc w:val="left"/>
      <w:pPr>
        <w:tabs>
          <w:tab w:val="num" w:pos="3600"/>
        </w:tabs>
        <w:ind w:left="3600" w:hanging="360"/>
      </w:pPr>
      <w:rPr>
        <w:rFonts w:ascii="Times New Roman" w:hAnsi="Times New Roman" w:hint="default"/>
      </w:rPr>
    </w:lvl>
    <w:lvl w:ilvl="5" w:tplc="B8D2DE94" w:tentative="1">
      <w:start w:val="1"/>
      <w:numFmt w:val="bullet"/>
      <w:lvlText w:val="-"/>
      <w:lvlJc w:val="left"/>
      <w:pPr>
        <w:tabs>
          <w:tab w:val="num" w:pos="4320"/>
        </w:tabs>
        <w:ind w:left="4320" w:hanging="360"/>
      </w:pPr>
      <w:rPr>
        <w:rFonts w:ascii="Times New Roman" w:hAnsi="Times New Roman" w:hint="default"/>
      </w:rPr>
    </w:lvl>
    <w:lvl w:ilvl="6" w:tplc="822EBE00" w:tentative="1">
      <w:start w:val="1"/>
      <w:numFmt w:val="bullet"/>
      <w:lvlText w:val="-"/>
      <w:lvlJc w:val="left"/>
      <w:pPr>
        <w:tabs>
          <w:tab w:val="num" w:pos="5040"/>
        </w:tabs>
        <w:ind w:left="5040" w:hanging="360"/>
      </w:pPr>
      <w:rPr>
        <w:rFonts w:ascii="Times New Roman" w:hAnsi="Times New Roman" w:hint="default"/>
      </w:rPr>
    </w:lvl>
    <w:lvl w:ilvl="7" w:tplc="8C36772E" w:tentative="1">
      <w:start w:val="1"/>
      <w:numFmt w:val="bullet"/>
      <w:lvlText w:val="-"/>
      <w:lvlJc w:val="left"/>
      <w:pPr>
        <w:tabs>
          <w:tab w:val="num" w:pos="5760"/>
        </w:tabs>
        <w:ind w:left="5760" w:hanging="360"/>
      </w:pPr>
      <w:rPr>
        <w:rFonts w:ascii="Times New Roman" w:hAnsi="Times New Roman" w:hint="default"/>
      </w:rPr>
    </w:lvl>
    <w:lvl w:ilvl="8" w:tplc="AD367F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3624EE"/>
    <w:multiLevelType w:val="hybridMultilevel"/>
    <w:tmpl w:val="CC6CEDAE"/>
    <w:lvl w:ilvl="0" w:tplc="BF802A72">
      <w:start w:val="1"/>
      <w:numFmt w:val="bullet"/>
      <w:lvlText w:val="•"/>
      <w:lvlJc w:val="left"/>
      <w:pPr>
        <w:tabs>
          <w:tab w:val="num" w:pos="720"/>
        </w:tabs>
        <w:ind w:left="720" w:hanging="360"/>
      </w:pPr>
      <w:rPr>
        <w:rFonts w:ascii="Arial" w:hAnsi="Arial" w:hint="default"/>
      </w:rPr>
    </w:lvl>
    <w:lvl w:ilvl="1" w:tplc="C48CDE54" w:tentative="1">
      <w:start w:val="1"/>
      <w:numFmt w:val="bullet"/>
      <w:lvlText w:val="•"/>
      <w:lvlJc w:val="left"/>
      <w:pPr>
        <w:tabs>
          <w:tab w:val="num" w:pos="1440"/>
        </w:tabs>
        <w:ind w:left="1440" w:hanging="360"/>
      </w:pPr>
      <w:rPr>
        <w:rFonts w:ascii="Arial" w:hAnsi="Arial" w:hint="default"/>
      </w:rPr>
    </w:lvl>
    <w:lvl w:ilvl="2" w:tplc="C6BCCDB2" w:tentative="1">
      <w:start w:val="1"/>
      <w:numFmt w:val="bullet"/>
      <w:lvlText w:val="•"/>
      <w:lvlJc w:val="left"/>
      <w:pPr>
        <w:tabs>
          <w:tab w:val="num" w:pos="2160"/>
        </w:tabs>
        <w:ind w:left="2160" w:hanging="360"/>
      </w:pPr>
      <w:rPr>
        <w:rFonts w:ascii="Arial" w:hAnsi="Arial" w:hint="default"/>
      </w:rPr>
    </w:lvl>
    <w:lvl w:ilvl="3" w:tplc="9F16BEB8" w:tentative="1">
      <w:start w:val="1"/>
      <w:numFmt w:val="bullet"/>
      <w:lvlText w:val="•"/>
      <w:lvlJc w:val="left"/>
      <w:pPr>
        <w:tabs>
          <w:tab w:val="num" w:pos="2880"/>
        </w:tabs>
        <w:ind w:left="2880" w:hanging="360"/>
      </w:pPr>
      <w:rPr>
        <w:rFonts w:ascii="Arial" w:hAnsi="Arial" w:hint="default"/>
      </w:rPr>
    </w:lvl>
    <w:lvl w:ilvl="4" w:tplc="49B4CBFC" w:tentative="1">
      <w:start w:val="1"/>
      <w:numFmt w:val="bullet"/>
      <w:lvlText w:val="•"/>
      <w:lvlJc w:val="left"/>
      <w:pPr>
        <w:tabs>
          <w:tab w:val="num" w:pos="3600"/>
        </w:tabs>
        <w:ind w:left="3600" w:hanging="360"/>
      </w:pPr>
      <w:rPr>
        <w:rFonts w:ascii="Arial" w:hAnsi="Arial" w:hint="default"/>
      </w:rPr>
    </w:lvl>
    <w:lvl w:ilvl="5" w:tplc="FD4CF5D2" w:tentative="1">
      <w:start w:val="1"/>
      <w:numFmt w:val="bullet"/>
      <w:lvlText w:val="•"/>
      <w:lvlJc w:val="left"/>
      <w:pPr>
        <w:tabs>
          <w:tab w:val="num" w:pos="4320"/>
        </w:tabs>
        <w:ind w:left="4320" w:hanging="360"/>
      </w:pPr>
      <w:rPr>
        <w:rFonts w:ascii="Arial" w:hAnsi="Arial" w:hint="default"/>
      </w:rPr>
    </w:lvl>
    <w:lvl w:ilvl="6" w:tplc="3B966434" w:tentative="1">
      <w:start w:val="1"/>
      <w:numFmt w:val="bullet"/>
      <w:lvlText w:val="•"/>
      <w:lvlJc w:val="left"/>
      <w:pPr>
        <w:tabs>
          <w:tab w:val="num" w:pos="5040"/>
        </w:tabs>
        <w:ind w:left="5040" w:hanging="360"/>
      </w:pPr>
      <w:rPr>
        <w:rFonts w:ascii="Arial" w:hAnsi="Arial" w:hint="default"/>
      </w:rPr>
    </w:lvl>
    <w:lvl w:ilvl="7" w:tplc="94F4C2FA" w:tentative="1">
      <w:start w:val="1"/>
      <w:numFmt w:val="bullet"/>
      <w:lvlText w:val="•"/>
      <w:lvlJc w:val="left"/>
      <w:pPr>
        <w:tabs>
          <w:tab w:val="num" w:pos="5760"/>
        </w:tabs>
        <w:ind w:left="5760" w:hanging="360"/>
      </w:pPr>
      <w:rPr>
        <w:rFonts w:ascii="Arial" w:hAnsi="Arial" w:hint="default"/>
      </w:rPr>
    </w:lvl>
    <w:lvl w:ilvl="8" w:tplc="99EC8D72" w:tentative="1">
      <w:start w:val="1"/>
      <w:numFmt w:val="bullet"/>
      <w:lvlText w:val="•"/>
      <w:lvlJc w:val="left"/>
      <w:pPr>
        <w:tabs>
          <w:tab w:val="num" w:pos="6480"/>
        </w:tabs>
        <w:ind w:left="6480" w:hanging="360"/>
      </w:pPr>
      <w:rPr>
        <w:rFonts w:ascii="Arial" w:hAnsi="Arial" w:hint="default"/>
      </w:rPr>
    </w:lvl>
  </w:abstractNum>
  <w:abstractNum w:abstractNumId="10">
    <w:nsid w:val="2ADE54DB"/>
    <w:multiLevelType w:val="hybridMultilevel"/>
    <w:tmpl w:val="DEB66BA2"/>
    <w:lvl w:ilvl="0" w:tplc="30069FC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2AEE2806"/>
    <w:multiLevelType w:val="hybridMultilevel"/>
    <w:tmpl w:val="63088D5E"/>
    <w:lvl w:ilvl="0" w:tplc="E744B3EC">
      <w:start w:val="1"/>
      <w:numFmt w:val="bullet"/>
      <w:lvlText w:val="-"/>
      <w:lvlJc w:val="left"/>
      <w:pPr>
        <w:tabs>
          <w:tab w:val="num" w:pos="720"/>
        </w:tabs>
        <w:ind w:left="720" w:hanging="360"/>
      </w:pPr>
      <w:rPr>
        <w:rFonts w:ascii="Times New Roman" w:hAnsi="Times New Roman" w:hint="default"/>
      </w:rPr>
    </w:lvl>
    <w:lvl w:ilvl="1" w:tplc="1CBE0E30" w:tentative="1">
      <w:start w:val="1"/>
      <w:numFmt w:val="bullet"/>
      <w:lvlText w:val="-"/>
      <w:lvlJc w:val="left"/>
      <w:pPr>
        <w:tabs>
          <w:tab w:val="num" w:pos="1440"/>
        </w:tabs>
        <w:ind w:left="1440" w:hanging="360"/>
      </w:pPr>
      <w:rPr>
        <w:rFonts w:ascii="Times New Roman" w:hAnsi="Times New Roman" w:hint="default"/>
      </w:rPr>
    </w:lvl>
    <w:lvl w:ilvl="2" w:tplc="BFD255C6" w:tentative="1">
      <w:start w:val="1"/>
      <w:numFmt w:val="bullet"/>
      <w:lvlText w:val="-"/>
      <w:lvlJc w:val="left"/>
      <w:pPr>
        <w:tabs>
          <w:tab w:val="num" w:pos="2160"/>
        </w:tabs>
        <w:ind w:left="2160" w:hanging="360"/>
      </w:pPr>
      <w:rPr>
        <w:rFonts w:ascii="Times New Roman" w:hAnsi="Times New Roman" w:hint="default"/>
      </w:rPr>
    </w:lvl>
    <w:lvl w:ilvl="3" w:tplc="FB0C9850" w:tentative="1">
      <w:start w:val="1"/>
      <w:numFmt w:val="bullet"/>
      <w:lvlText w:val="-"/>
      <w:lvlJc w:val="left"/>
      <w:pPr>
        <w:tabs>
          <w:tab w:val="num" w:pos="2880"/>
        </w:tabs>
        <w:ind w:left="2880" w:hanging="360"/>
      </w:pPr>
      <w:rPr>
        <w:rFonts w:ascii="Times New Roman" w:hAnsi="Times New Roman" w:hint="default"/>
      </w:rPr>
    </w:lvl>
    <w:lvl w:ilvl="4" w:tplc="9E00F1B4" w:tentative="1">
      <w:start w:val="1"/>
      <w:numFmt w:val="bullet"/>
      <w:lvlText w:val="-"/>
      <w:lvlJc w:val="left"/>
      <w:pPr>
        <w:tabs>
          <w:tab w:val="num" w:pos="3600"/>
        </w:tabs>
        <w:ind w:left="3600" w:hanging="360"/>
      </w:pPr>
      <w:rPr>
        <w:rFonts w:ascii="Times New Roman" w:hAnsi="Times New Roman" w:hint="default"/>
      </w:rPr>
    </w:lvl>
    <w:lvl w:ilvl="5" w:tplc="139CCE1E" w:tentative="1">
      <w:start w:val="1"/>
      <w:numFmt w:val="bullet"/>
      <w:lvlText w:val="-"/>
      <w:lvlJc w:val="left"/>
      <w:pPr>
        <w:tabs>
          <w:tab w:val="num" w:pos="4320"/>
        </w:tabs>
        <w:ind w:left="4320" w:hanging="360"/>
      </w:pPr>
      <w:rPr>
        <w:rFonts w:ascii="Times New Roman" w:hAnsi="Times New Roman" w:hint="default"/>
      </w:rPr>
    </w:lvl>
    <w:lvl w:ilvl="6" w:tplc="FCAE5566" w:tentative="1">
      <w:start w:val="1"/>
      <w:numFmt w:val="bullet"/>
      <w:lvlText w:val="-"/>
      <w:lvlJc w:val="left"/>
      <w:pPr>
        <w:tabs>
          <w:tab w:val="num" w:pos="5040"/>
        </w:tabs>
        <w:ind w:left="5040" w:hanging="360"/>
      </w:pPr>
      <w:rPr>
        <w:rFonts w:ascii="Times New Roman" w:hAnsi="Times New Roman" w:hint="default"/>
      </w:rPr>
    </w:lvl>
    <w:lvl w:ilvl="7" w:tplc="B844AD1A" w:tentative="1">
      <w:start w:val="1"/>
      <w:numFmt w:val="bullet"/>
      <w:lvlText w:val="-"/>
      <w:lvlJc w:val="left"/>
      <w:pPr>
        <w:tabs>
          <w:tab w:val="num" w:pos="5760"/>
        </w:tabs>
        <w:ind w:left="5760" w:hanging="360"/>
      </w:pPr>
      <w:rPr>
        <w:rFonts w:ascii="Times New Roman" w:hAnsi="Times New Roman" w:hint="default"/>
      </w:rPr>
    </w:lvl>
    <w:lvl w:ilvl="8" w:tplc="5C9A19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DE5C22"/>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6D54DD"/>
    <w:multiLevelType w:val="hybridMultilevel"/>
    <w:tmpl w:val="DA709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5174068"/>
    <w:multiLevelType w:val="hybridMultilevel"/>
    <w:tmpl w:val="0D4C9176"/>
    <w:lvl w:ilvl="0" w:tplc="FCC808AC">
      <w:start w:val="1"/>
      <w:numFmt w:val="bullet"/>
      <w:lvlText w:val="•"/>
      <w:lvlJc w:val="left"/>
      <w:pPr>
        <w:tabs>
          <w:tab w:val="num" w:pos="720"/>
        </w:tabs>
        <w:ind w:left="720" w:hanging="360"/>
      </w:pPr>
      <w:rPr>
        <w:rFonts w:ascii="Arial" w:hAnsi="Arial" w:hint="default"/>
      </w:rPr>
    </w:lvl>
    <w:lvl w:ilvl="1" w:tplc="18889032" w:tentative="1">
      <w:start w:val="1"/>
      <w:numFmt w:val="bullet"/>
      <w:lvlText w:val="•"/>
      <w:lvlJc w:val="left"/>
      <w:pPr>
        <w:tabs>
          <w:tab w:val="num" w:pos="1440"/>
        </w:tabs>
        <w:ind w:left="1440" w:hanging="360"/>
      </w:pPr>
      <w:rPr>
        <w:rFonts w:ascii="Arial" w:hAnsi="Arial" w:hint="default"/>
      </w:rPr>
    </w:lvl>
    <w:lvl w:ilvl="2" w:tplc="654A4F9C" w:tentative="1">
      <w:start w:val="1"/>
      <w:numFmt w:val="bullet"/>
      <w:lvlText w:val="•"/>
      <w:lvlJc w:val="left"/>
      <w:pPr>
        <w:tabs>
          <w:tab w:val="num" w:pos="2160"/>
        </w:tabs>
        <w:ind w:left="2160" w:hanging="360"/>
      </w:pPr>
      <w:rPr>
        <w:rFonts w:ascii="Arial" w:hAnsi="Arial" w:hint="default"/>
      </w:rPr>
    </w:lvl>
    <w:lvl w:ilvl="3" w:tplc="7AEE7A22" w:tentative="1">
      <w:start w:val="1"/>
      <w:numFmt w:val="bullet"/>
      <w:lvlText w:val="•"/>
      <w:lvlJc w:val="left"/>
      <w:pPr>
        <w:tabs>
          <w:tab w:val="num" w:pos="2880"/>
        </w:tabs>
        <w:ind w:left="2880" w:hanging="360"/>
      </w:pPr>
      <w:rPr>
        <w:rFonts w:ascii="Arial" w:hAnsi="Arial" w:hint="default"/>
      </w:rPr>
    </w:lvl>
    <w:lvl w:ilvl="4" w:tplc="DD12BA46" w:tentative="1">
      <w:start w:val="1"/>
      <w:numFmt w:val="bullet"/>
      <w:lvlText w:val="•"/>
      <w:lvlJc w:val="left"/>
      <w:pPr>
        <w:tabs>
          <w:tab w:val="num" w:pos="3600"/>
        </w:tabs>
        <w:ind w:left="3600" w:hanging="360"/>
      </w:pPr>
      <w:rPr>
        <w:rFonts w:ascii="Arial" w:hAnsi="Arial" w:hint="default"/>
      </w:rPr>
    </w:lvl>
    <w:lvl w:ilvl="5" w:tplc="956E2076" w:tentative="1">
      <w:start w:val="1"/>
      <w:numFmt w:val="bullet"/>
      <w:lvlText w:val="•"/>
      <w:lvlJc w:val="left"/>
      <w:pPr>
        <w:tabs>
          <w:tab w:val="num" w:pos="4320"/>
        </w:tabs>
        <w:ind w:left="4320" w:hanging="360"/>
      </w:pPr>
      <w:rPr>
        <w:rFonts w:ascii="Arial" w:hAnsi="Arial" w:hint="default"/>
      </w:rPr>
    </w:lvl>
    <w:lvl w:ilvl="6" w:tplc="DAB4A482" w:tentative="1">
      <w:start w:val="1"/>
      <w:numFmt w:val="bullet"/>
      <w:lvlText w:val="•"/>
      <w:lvlJc w:val="left"/>
      <w:pPr>
        <w:tabs>
          <w:tab w:val="num" w:pos="5040"/>
        </w:tabs>
        <w:ind w:left="5040" w:hanging="360"/>
      </w:pPr>
      <w:rPr>
        <w:rFonts w:ascii="Arial" w:hAnsi="Arial" w:hint="default"/>
      </w:rPr>
    </w:lvl>
    <w:lvl w:ilvl="7" w:tplc="815E79C0" w:tentative="1">
      <w:start w:val="1"/>
      <w:numFmt w:val="bullet"/>
      <w:lvlText w:val="•"/>
      <w:lvlJc w:val="left"/>
      <w:pPr>
        <w:tabs>
          <w:tab w:val="num" w:pos="5760"/>
        </w:tabs>
        <w:ind w:left="5760" w:hanging="360"/>
      </w:pPr>
      <w:rPr>
        <w:rFonts w:ascii="Arial" w:hAnsi="Arial" w:hint="default"/>
      </w:rPr>
    </w:lvl>
    <w:lvl w:ilvl="8" w:tplc="3FB676DA" w:tentative="1">
      <w:start w:val="1"/>
      <w:numFmt w:val="bullet"/>
      <w:lvlText w:val="•"/>
      <w:lvlJc w:val="left"/>
      <w:pPr>
        <w:tabs>
          <w:tab w:val="num" w:pos="6480"/>
        </w:tabs>
        <w:ind w:left="6480" w:hanging="360"/>
      </w:pPr>
      <w:rPr>
        <w:rFonts w:ascii="Arial" w:hAnsi="Arial" w:hint="default"/>
      </w:rPr>
    </w:lvl>
  </w:abstractNum>
  <w:abstractNum w:abstractNumId="15">
    <w:nsid w:val="4DC533EC"/>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4421F05"/>
    <w:multiLevelType w:val="multilevel"/>
    <w:tmpl w:val="81F06E1A"/>
    <w:lvl w:ilvl="0">
      <w:start w:val="9"/>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F16202"/>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5BF4897"/>
    <w:multiLevelType w:val="hybridMultilevel"/>
    <w:tmpl w:val="21369CF2"/>
    <w:lvl w:ilvl="0" w:tplc="7862B046">
      <w:start w:val="1"/>
      <w:numFmt w:val="bullet"/>
      <w:lvlText w:val="•"/>
      <w:lvlJc w:val="left"/>
      <w:pPr>
        <w:tabs>
          <w:tab w:val="num" w:pos="720"/>
        </w:tabs>
        <w:ind w:left="720" w:hanging="360"/>
      </w:pPr>
      <w:rPr>
        <w:rFonts w:ascii="Arial" w:hAnsi="Arial" w:hint="default"/>
      </w:rPr>
    </w:lvl>
    <w:lvl w:ilvl="1" w:tplc="EAFEB2D2" w:tentative="1">
      <w:start w:val="1"/>
      <w:numFmt w:val="bullet"/>
      <w:lvlText w:val="•"/>
      <w:lvlJc w:val="left"/>
      <w:pPr>
        <w:tabs>
          <w:tab w:val="num" w:pos="1440"/>
        </w:tabs>
        <w:ind w:left="1440" w:hanging="360"/>
      </w:pPr>
      <w:rPr>
        <w:rFonts w:ascii="Arial" w:hAnsi="Arial" w:hint="default"/>
      </w:rPr>
    </w:lvl>
    <w:lvl w:ilvl="2" w:tplc="9E84A536" w:tentative="1">
      <w:start w:val="1"/>
      <w:numFmt w:val="bullet"/>
      <w:lvlText w:val="•"/>
      <w:lvlJc w:val="left"/>
      <w:pPr>
        <w:tabs>
          <w:tab w:val="num" w:pos="2160"/>
        </w:tabs>
        <w:ind w:left="2160" w:hanging="360"/>
      </w:pPr>
      <w:rPr>
        <w:rFonts w:ascii="Arial" w:hAnsi="Arial" w:hint="default"/>
      </w:rPr>
    </w:lvl>
    <w:lvl w:ilvl="3" w:tplc="BA76F5CA" w:tentative="1">
      <w:start w:val="1"/>
      <w:numFmt w:val="bullet"/>
      <w:lvlText w:val="•"/>
      <w:lvlJc w:val="left"/>
      <w:pPr>
        <w:tabs>
          <w:tab w:val="num" w:pos="2880"/>
        </w:tabs>
        <w:ind w:left="2880" w:hanging="360"/>
      </w:pPr>
      <w:rPr>
        <w:rFonts w:ascii="Arial" w:hAnsi="Arial" w:hint="default"/>
      </w:rPr>
    </w:lvl>
    <w:lvl w:ilvl="4" w:tplc="ED429C18" w:tentative="1">
      <w:start w:val="1"/>
      <w:numFmt w:val="bullet"/>
      <w:lvlText w:val="•"/>
      <w:lvlJc w:val="left"/>
      <w:pPr>
        <w:tabs>
          <w:tab w:val="num" w:pos="3600"/>
        </w:tabs>
        <w:ind w:left="3600" w:hanging="360"/>
      </w:pPr>
      <w:rPr>
        <w:rFonts w:ascii="Arial" w:hAnsi="Arial" w:hint="default"/>
      </w:rPr>
    </w:lvl>
    <w:lvl w:ilvl="5" w:tplc="C82CC62C" w:tentative="1">
      <w:start w:val="1"/>
      <w:numFmt w:val="bullet"/>
      <w:lvlText w:val="•"/>
      <w:lvlJc w:val="left"/>
      <w:pPr>
        <w:tabs>
          <w:tab w:val="num" w:pos="4320"/>
        </w:tabs>
        <w:ind w:left="4320" w:hanging="360"/>
      </w:pPr>
      <w:rPr>
        <w:rFonts w:ascii="Arial" w:hAnsi="Arial" w:hint="default"/>
      </w:rPr>
    </w:lvl>
    <w:lvl w:ilvl="6" w:tplc="1A92AA76" w:tentative="1">
      <w:start w:val="1"/>
      <w:numFmt w:val="bullet"/>
      <w:lvlText w:val="•"/>
      <w:lvlJc w:val="left"/>
      <w:pPr>
        <w:tabs>
          <w:tab w:val="num" w:pos="5040"/>
        </w:tabs>
        <w:ind w:left="5040" w:hanging="360"/>
      </w:pPr>
      <w:rPr>
        <w:rFonts w:ascii="Arial" w:hAnsi="Arial" w:hint="default"/>
      </w:rPr>
    </w:lvl>
    <w:lvl w:ilvl="7" w:tplc="EDFED3FC" w:tentative="1">
      <w:start w:val="1"/>
      <w:numFmt w:val="bullet"/>
      <w:lvlText w:val="•"/>
      <w:lvlJc w:val="left"/>
      <w:pPr>
        <w:tabs>
          <w:tab w:val="num" w:pos="5760"/>
        </w:tabs>
        <w:ind w:left="5760" w:hanging="360"/>
      </w:pPr>
      <w:rPr>
        <w:rFonts w:ascii="Arial" w:hAnsi="Arial" w:hint="default"/>
      </w:rPr>
    </w:lvl>
    <w:lvl w:ilvl="8" w:tplc="EAC40006" w:tentative="1">
      <w:start w:val="1"/>
      <w:numFmt w:val="bullet"/>
      <w:lvlText w:val="•"/>
      <w:lvlJc w:val="left"/>
      <w:pPr>
        <w:tabs>
          <w:tab w:val="num" w:pos="6480"/>
        </w:tabs>
        <w:ind w:left="6480" w:hanging="360"/>
      </w:pPr>
      <w:rPr>
        <w:rFonts w:ascii="Arial" w:hAnsi="Arial" w:hint="default"/>
      </w:rPr>
    </w:lvl>
  </w:abstractNum>
  <w:abstractNum w:abstractNumId="19">
    <w:nsid w:val="58D47320"/>
    <w:multiLevelType w:val="hybridMultilevel"/>
    <w:tmpl w:val="07DE3D6C"/>
    <w:lvl w:ilvl="0" w:tplc="A7EC760A">
      <w:start w:val="1"/>
      <w:numFmt w:val="decimal"/>
      <w:pStyle w:val="TOC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D140A4E"/>
    <w:multiLevelType w:val="multilevel"/>
    <w:tmpl w:val="0004FECA"/>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5E5412F3"/>
    <w:multiLevelType w:val="hybridMultilevel"/>
    <w:tmpl w:val="3544FFE6"/>
    <w:lvl w:ilvl="0" w:tplc="B844A522">
      <w:start w:val="1"/>
      <w:numFmt w:val="bullet"/>
      <w:lvlText w:val="•"/>
      <w:lvlJc w:val="left"/>
      <w:pPr>
        <w:tabs>
          <w:tab w:val="num" w:pos="720"/>
        </w:tabs>
        <w:ind w:left="720" w:hanging="360"/>
      </w:pPr>
      <w:rPr>
        <w:rFonts w:ascii="Arial" w:hAnsi="Arial" w:hint="default"/>
      </w:rPr>
    </w:lvl>
    <w:lvl w:ilvl="1" w:tplc="722EEF10" w:tentative="1">
      <w:start w:val="1"/>
      <w:numFmt w:val="bullet"/>
      <w:lvlText w:val="•"/>
      <w:lvlJc w:val="left"/>
      <w:pPr>
        <w:tabs>
          <w:tab w:val="num" w:pos="1440"/>
        </w:tabs>
        <w:ind w:left="1440" w:hanging="360"/>
      </w:pPr>
      <w:rPr>
        <w:rFonts w:ascii="Arial" w:hAnsi="Arial" w:hint="default"/>
      </w:rPr>
    </w:lvl>
    <w:lvl w:ilvl="2" w:tplc="B890FC26" w:tentative="1">
      <w:start w:val="1"/>
      <w:numFmt w:val="bullet"/>
      <w:lvlText w:val="•"/>
      <w:lvlJc w:val="left"/>
      <w:pPr>
        <w:tabs>
          <w:tab w:val="num" w:pos="2160"/>
        </w:tabs>
        <w:ind w:left="2160" w:hanging="360"/>
      </w:pPr>
      <w:rPr>
        <w:rFonts w:ascii="Arial" w:hAnsi="Arial" w:hint="default"/>
      </w:rPr>
    </w:lvl>
    <w:lvl w:ilvl="3" w:tplc="C17C61C6" w:tentative="1">
      <w:start w:val="1"/>
      <w:numFmt w:val="bullet"/>
      <w:lvlText w:val="•"/>
      <w:lvlJc w:val="left"/>
      <w:pPr>
        <w:tabs>
          <w:tab w:val="num" w:pos="2880"/>
        </w:tabs>
        <w:ind w:left="2880" w:hanging="360"/>
      </w:pPr>
      <w:rPr>
        <w:rFonts w:ascii="Arial" w:hAnsi="Arial" w:hint="default"/>
      </w:rPr>
    </w:lvl>
    <w:lvl w:ilvl="4" w:tplc="61B011D0" w:tentative="1">
      <w:start w:val="1"/>
      <w:numFmt w:val="bullet"/>
      <w:lvlText w:val="•"/>
      <w:lvlJc w:val="left"/>
      <w:pPr>
        <w:tabs>
          <w:tab w:val="num" w:pos="3600"/>
        </w:tabs>
        <w:ind w:left="3600" w:hanging="360"/>
      </w:pPr>
      <w:rPr>
        <w:rFonts w:ascii="Arial" w:hAnsi="Arial" w:hint="default"/>
      </w:rPr>
    </w:lvl>
    <w:lvl w:ilvl="5" w:tplc="BF465B56" w:tentative="1">
      <w:start w:val="1"/>
      <w:numFmt w:val="bullet"/>
      <w:lvlText w:val="•"/>
      <w:lvlJc w:val="left"/>
      <w:pPr>
        <w:tabs>
          <w:tab w:val="num" w:pos="4320"/>
        </w:tabs>
        <w:ind w:left="4320" w:hanging="360"/>
      </w:pPr>
      <w:rPr>
        <w:rFonts w:ascii="Arial" w:hAnsi="Arial" w:hint="default"/>
      </w:rPr>
    </w:lvl>
    <w:lvl w:ilvl="6" w:tplc="8BDAAF96" w:tentative="1">
      <w:start w:val="1"/>
      <w:numFmt w:val="bullet"/>
      <w:lvlText w:val="•"/>
      <w:lvlJc w:val="left"/>
      <w:pPr>
        <w:tabs>
          <w:tab w:val="num" w:pos="5040"/>
        </w:tabs>
        <w:ind w:left="5040" w:hanging="360"/>
      </w:pPr>
      <w:rPr>
        <w:rFonts w:ascii="Arial" w:hAnsi="Arial" w:hint="default"/>
      </w:rPr>
    </w:lvl>
    <w:lvl w:ilvl="7" w:tplc="8C9CC6AE" w:tentative="1">
      <w:start w:val="1"/>
      <w:numFmt w:val="bullet"/>
      <w:lvlText w:val="•"/>
      <w:lvlJc w:val="left"/>
      <w:pPr>
        <w:tabs>
          <w:tab w:val="num" w:pos="5760"/>
        </w:tabs>
        <w:ind w:left="5760" w:hanging="360"/>
      </w:pPr>
      <w:rPr>
        <w:rFonts w:ascii="Arial" w:hAnsi="Arial" w:hint="default"/>
      </w:rPr>
    </w:lvl>
    <w:lvl w:ilvl="8" w:tplc="A666140E" w:tentative="1">
      <w:start w:val="1"/>
      <w:numFmt w:val="bullet"/>
      <w:lvlText w:val="•"/>
      <w:lvlJc w:val="left"/>
      <w:pPr>
        <w:tabs>
          <w:tab w:val="num" w:pos="6480"/>
        </w:tabs>
        <w:ind w:left="6480" w:hanging="360"/>
      </w:pPr>
      <w:rPr>
        <w:rFonts w:ascii="Arial" w:hAnsi="Arial" w:hint="default"/>
      </w:rPr>
    </w:lvl>
  </w:abstractNum>
  <w:abstractNum w:abstractNumId="22">
    <w:nsid w:val="718846CA"/>
    <w:multiLevelType w:val="hybridMultilevel"/>
    <w:tmpl w:val="0C1018D4"/>
    <w:lvl w:ilvl="0" w:tplc="EF089D90">
      <w:start w:val="1"/>
      <w:numFmt w:val="bullet"/>
      <w:lvlText w:val="•"/>
      <w:lvlJc w:val="left"/>
      <w:pPr>
        <w:tabs>
          <w:tab w:val="num" w:pos="360"/>
        </w:tabs>
        <w:ind w:left="360" w:hanging="360"/>
      </w:pPr>
      <w:rPr>
        <w:rFonts w:ascii="Arial" w:hAnsi="Arial" w:hint="default"/>
      </w:rPr>
    </w:lvl>
    <w:lvl w:ilvl="1" w:tplc="4744752C" w:tentative="1">
      <w:start w:val="1"/>
      <w:numFmt w:val="bullet"/>
      <w:lvlText w:val="•"/>
      <w:lvlJc w:val="left"/>
      <w:pPr>
        <w:tabs>
          <w:tab w:val="num" w:pos="1080"/>
        </w:tabs>
        <w:ind w:left="1080" w:hanging="360"/>
      </w:pPr>
      <w:rPr>
        <w:rFonts w:ascii="Arial" w:hAnsi="Arial" w:hint="default"/>
      </w:rPr>
    </w:lvl>
    <w:lvl w:ilvl="2" w:tplc="8D708A74" w:tentative="1">
      <w:start w:val="1"/>
      <w:numFmt w:val="bullet"/>
      <w:lvlText w:val="•"/>
      <w:lvlJc w:val="left"/>
      <w:pPr>
        <w:tabs>
          <w:tab w:val="num" w:pos="1800"/>
        </w:tabs>
        <w:ind w:left="1800" w:hanging="360"/>
      </w:pPr>
      <w:rPr>
        <w:rFonts w:ascii="Arial" w:hAnsi="Arial" w:hint="default"/>
      </w:rPr>
    </w:lvl>
    <w:lvl w:ilvl="3" w:tplc="FA449BDA" w:tentative="1">
      <w:start w:val="1"/>
      <w:numFmt w:val="bullet"/>
      <w:lvlText w:val="•"/>
      <w:lvlJc w:val="left"/>
      <w:pPr>
        <w:tabs>
          <w:tab w:val="num" w:pos="2520"/>
        </w:tabs>
        <w:ind w:left="2520" w:hanging="360"/>
      </w:pPr>
      <w:rPr>
        <w:rFonts w:ascii="Arial" w:hAnsi="Arial" w:hint="default"/>
      </w:rPr>
    </w:lvl>
    <w:lvl w:ilvl="4" w:tplc="71BEE9F6" w:tentative="1">
      <w:start w:val="1"/>
      <w:numFmt w:val="bullet"/>
      <w:lvlText w:val="•"/>
      <w:lvlJc w:val="left"/>
      <w:pPr>
        <w:tabs>
          <w:tab w:val="num" w:pos="3240"/>
        </w:tabs>
        <w:ind w:left="3240" w:hanging="360"/>
      </w:pPr>
      <w:rPr>
        <w:rFonts w:ascii="Arial" w:hAnsi="Arial" w:hint="default"/>
      </w:rPr>
    </w:lvl>
    <w:lvl w:ilvl="5" w:tplc="255233FC" w:tentative="1">
      <w:start w:val="1"/>
      <w:numFmt w:val="bullet"/>
      <w:lvlText w:val="•"/>
      <w:lvlJc w:val="left"/>
      <w:pPr>
        <w:tabs>
          <w:tab w:val="num" w:pos="3960"/>
        </w:tabs>
        <w:ind w:left="3960" w:hanging="360"/>
      </w:pPr>
      <w:rPr>
        <w:rFonts w:ascii="Arial" w:hAnsi="Arial" w:hint="default"/>
      </w:rPr>
    </w:lvl>
    <w:lvl w:ilvl="6" w:tplc="D20A80EE" w:tentative="1">
      <w:start w:val="1"/>
      <w:numFmt w:val="bullet"/>
      <w:lvlText w:val="•"/>
      <w:lvlJc w:val="left"/>
      <w:pPr>
        <w:tabs>
          <w:tab w:val="num" w:pos="4680"/>
        </w:tabs>
        <w:ind w:left="4680" w:hanging="360"/>
      </w:pPr>
      <w:rPr>
        <w:rFonts w:ascii="Arial" w:hAnsi="Arial" w:hint="default"/>
      </w:rPr>
    </w:lvl>
    <w:lvl w:ilvl="7" w:tplc="935E0E30" w:tentative="1">
      <w:start w:val="1"/>
      <w:numFmt w:val="bullet"/>
      <w:lvlText w:val="•"/>
      <w:lvlJc w:val="left"/>
      <w:pPr>
        <w:tabs>
          <w:tab w:val="num" w:pos="5400"/>
        </w:tabs>
        <w:ind w:left="5400" w:hanging="360"/>
      </w:pPr>
      <w:rPr>
        <w:rFonts w:ascii="Arial" w:hAnsi="Arial" w:hint="default"/>
      </w:rPr>
    </w:lvl>
    <w:lvl w:ilvl="8" w:tplc="A75044C8" w:tentative="1">
      <w:start w:val="1"/>
      <w:numFmt w:val="bullet"/>
      <w:lvlText w:val="•"/>
      <w:lvlJc w:val="left"/>
      <w:pPr>
        <w:tabs>
          <w:tab w:val="num" w:pos="6120"/>
        </w:tabs>
        <w:ind w:left="6120" w:hanging="360"/>
      </w:pPr>
      <w:rPr>
        <w:rFonts w:ascii="Arial" w:hAnsi="Arial" w:hint="default"/>
      </w:rPr>
    </w:lvl>
  </w:abstractNum>
  <w:abstractNum w:abstractNumId="23">
    <w:nsid w:val="725860F0"/>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FC87260"/>
    <w:multiLevelType w:val="hybridMultilevel"/>
    <w:tmpl w:val="DA709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D850FD"/>
    <w:multiLevelType w:val="hybridMultilevel"/>
    <w:tmpl w:val="DA709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0"/>
  </w:num>
  <w:num w:numId="6">
    <w:abstractNumId w:val="16"/>
  </w:num>
  <w:num w:numId="7">
    <w:abstractNumId w:val="5"/>
  </w:num>
  <w:num w:numId="8">
    <w:abstractNumId w:val="3"/>
  </w:num>
  <w:num w:numId="9">
    <w:abstractNumId w:val="2"/>
  </w:num>
  <w:num w:numId="10">
    <w:abstractNumId w:val="11"/>
  </w:num>
  <w:num w:numId="11">
    <w:abstractNumId w:val="15"/>
  </w:num>
  <w:num w:numId="12">
    <w:abstractNumId w:val="17"/>
  </w:num>
  <w:num w:numId="13">
    <w:abstractNumId w:val="6"/>
  </w:num>
  <w:num w:numId="14">
    <w:abstractNumId w:val="12"/>
  </w:num>
  <w:num w:numId="15">
    <w:abstractNumId w:val="7"/>
  </w:num>
  <w:num w:numId="16">
    <w:abstractNumId w:val="13"/>
  </w:num>
  <w:num w:numId="17">
    <w:abstractNumId w:val="22"/>
  </w:num>
  <w:num w:numId="18">
    <w:abstractNumId w:val="8"/>
  </w:num>
  <w:num w:numId="19">
    <w:abstractNumId w:val="18"/>
  </w:num>
  <w:num w:numId="20">
    <w:abstractNumId w:val="14"/>
  </w:num>
  <w:num w:numId="21">
    <w:abstractNumId w:val="21"/>
  </w:num>
  <w:num w:numId="22">
    <w:abstractNumId w:val="9"/>
  </w:num>
  <w:num w:numId="23">
    <w:abstractNumId w:val="4"/>
  </w:num>
  <w:num w:numId="24">
    <w:abstractNumId w:val="1"/>
  </w:num>
  <w:num w:numId="25">
    <w:abstractNumId w:val="24"/>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lowerRoman"/>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E6"/>
    <w:rsid w:val="0006167E"/>
    <w:rsid w:val="0007357E"/>
    <w:rsid w:val="000A159F"/>
    <w:rsid w:val="000A732B"/>
    <w:rsid w:val="000C40F2"/>
    <w:rsid w:val="000D51D5"/>
    <w:rsid w:val="000E61BB"/>
    <w:rsid w:val="001163B7"/>
    <w:rsid w:val="00127FBA"/>
    <w:rsid w:val="001707BB"/>
    <w:rsid w:val="001F7BAC"/>
    <w:rsid w:val="0022363E"/>
    <w:rsid w:val="00236DA0"/>
    <w:rsid w:val="00245F8C"/>
    <w:rsid w:val="002870CB"/>
    <w:rsid w:val="00292E3E"/>
    <w:rsid w:val="00294483"/>
    <w:rsid w:val="002B1A02"/>
    <w:rsid w:val="002B4135"/>
    <w:rsid w:val="002B4D1E"/>
    <w:rsid w:val="0030432E"/>
    <w:rsid w:val="00305656"/>
    <w:rsid w:val="003274B8"/>
    <w:rsid w:val="00361A36"/>
    <w:rsid w:val="0036716E"/>
    <w:rsid w:val="00367F1C"/>
    <w:rsid w:val="00374F36"/>
    <w:rsid w:val="00381FC9"/>
    <w:rsid w:val="003A4EBF"/>
    <w:rsid w:val="00406613"/>
    <w:rsid w:val="00436D30"/>
    <w:rsid w:val="0045420C"/>
    <w:rsid w:val="004577A9"/>
    <w:rsid w:val="00492DDB"/>
    <w:rsid w:val="00495166"/>
    <w:rsid w:val="004B3294"/>
    <w:rsid w:val="004B6A27"/>
    <w:rsid w:val="004D5D00"/>
    <w:rsid w:val="004E34A2"/>
    <w:rsid w:val="004E3C49"/>
    <w:rsid w:val="0056483A"/>
    <w:rsid w:val="00574946"/>
    <w:rsid w:val="005A7729"/>
    <w:rsid w:val="006302A2"/>
    <w:rsid w:val="00642895"/>
    <w:rsid w:val="00684ECD"/>
    <w:rsid w:val="00690475"/>
    <w:rsid w:val="006A3E0E"/>
    <w:rsid w:val="006B1533"/>
    <w:rsid w:val="006C0556"/>
    <w:rsid w:val="006C1EDB"/>
    <w:rsid w:val="006F0491"/>
    <w:rsid w:val="00711EFB"/>
    <w:rsid w:val="00721CE6"/>
    <w:rsid w:val="00756430"/>
    <w:rsid w:val="007C2CCD"/>
    <w:rsid w:val="007D6D15"/>
    <w:rsid w:val="007E7E6A"/>
    <w:rsid w:val="008139D6"/>
    <w:rsid w:val="00841B63"/>
    <w:rsid w:val="0086289C"/>
    <w:rsid w:val="008A4799"/>
    <w:rsid w:val="008A574A"/>
    <w:rsid w:val="008F11FD"/>
    <w:rsid w:val="0090033D"/>
    <w:rsid w:val="00904680"/>
    <w:rsid w:val="009069E0"/>
    <w:rsid w:val="009333EA"/>
    <w:rsid w:val="0094380C"/>
    <w:rsid w:val="00944E8B"/>
    <w:rsid w:val="00945D8C"/>
    <w:rsid w:val="00954479"/>
    <w:rsid w:val="009E7B3D"/>
    <w:rsid w:val="00A01CB0"/>
    <w:rsid w:val="00A26A98"/>
    <w:rsid w:val="00A56B85"/>
    <w:rsid w:val="00A913DE"/>
    <w:rsid w:val="00AA2C2E"/>
    <w:rsid w:val="00B42176"/>
    <w:rsid w:val="00B65F5C"/>
    <w:rsid w:val="00B847A6"/>
    <w:rsid w:val="00BB08C0"/>
    <w:rsid w:val="00BD35E9"/>
    <w:rsid w:val="00C10F41"/>
    <w:rsid w:val="00C410FB"/>
    <w:rsid w:val="00C5736D"/>
    <w:rsid w:val="00CC5E9F"/>
    <w:rsid w:val="00D07C3D"/>
    <w:rsid w:val="00D33F2E"/>
    <w:rsid w:val="00D61A49"/>
    <w:rsid w:val="00D92E40"/>
    <w:rsid w:val="00DA5946"/>
    <w:rsid w:val="00DB14EC"/>
    <w:rsid w:val="00DF5525"/>
    <w:rsid w:val="00E95C8C"/>
    <w:rsid w:val="00EF0F45"/>
    <w:rsid w:val="00F21616"/>
    <w:rsid w:val="00F33F47"/>
    <w:rsid w:val="00F51A51"/>
    <w:rsid w:val="00FB10BB"/>
    <w:rsid w:val="00FC165B"/>
    <w:rsid w:val="00FD4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next w:val="Normal"/>
    <w:link w:val="Heading2Char"/>
    <w:uiPriority w:val="9"/>
    <w:unhideWhenUsed/>
    <w:qFormat/>
    <w:rsid w:val="00564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E6"/>
    <w:pPr>
      <w:ind w:left="720"/>
      <w:contextualSpacing/>
    </w:pPr>
  </w:style>
  <w:style w:type="character" w:styleId="Hyperlink">
    <w:name w:val="Hyperlink"/>
    <w:basedOn w:val="DefaultParagraphFont"/>
    <w:uiPriority w:val="99"/>
    <w:unhideWhenUsed/>
    <w:rsid w:val="007D6D15"/>
    <w:rPr>
      <w:color w:val="0000FF" w:themeColor="hyperlink"/>
      <w:u w:val="single"/>
    </w:rPr>
  </w:style>
  <w:style w:type="character" w:customStyle="1" w:styleId="Heading1Char">
    <w:name w:val="Heading 1 Char"/>
    <w:basedOn w:val="DefaultParagraphFont"/>
    <w:link w:val="Heading1"/>
    <w:uiPriority w:val="9"/>
    <w:rsid w:val="000C40F2"/>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56483A"/>
    <w:rPr>
      <w:rFonts w:asciiTheme="majorHAnsi" w:eastAsiaTheme="majorEastAsia" w:hAnsiTheme="majorHAnsi" w:cstheme="majorBidi"/>
      <w:b/>
      <w:bCs/>
      <w:color w:val="4F81BD" w:themeColor="accent1"/>
      <w:sz w:val="26"/>
      <w:szCs w:val="26"/>
    </w:rPr>
  </w:style>
  <w:style w:type="paragraph" w:styleId="NoSpacing">
    <w:name w:val="No Spacing"/>
    <w:qFormat/>
    <w:rsid w:val="0056483A"/>
    <w:pPr>
      <w:spacing w:after="0" w:line="240" w:lineRule="auto"/>
    </w:pPr>
  </w:style>
  <w:style w:type="paragraph" w:styleId="Header">
    <w:name w:val="header"/>
    <w:basedOn w:val="Normal"/>
    <w:link w:val="Head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483A"/>
    <w:rPr>
      <w:rFonts w:ascii="Calibri" w:eastAsia="Calibri" w:hAnsi="Calibri" w:cs="Times New Roman"/>
    </w:rPr>
  </w:style>
  <w:style w:type="paragraph" w:styleId="Footer">
    <w:name w:val="footer"/>
    <w:basedOn w:val="Normal"/>
    <w:link w:val="Foot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483A"/>
    <w:rPr>
      <w:rFonts w:ascii="Calibri" w:eastAsia="Calibri" w:hAnsi="Calibri" w:cs="Times New Roman"/>
    </w:rPr>
  </w:style>
  <w:style w:type="paragraph" w:styleId="BalloonText">
    <w:name w:val="Balloon Text"/>
    <w:basedOn w:val="Normal"/>
    <w:link w:val="BalloonTextChar"/>
    <w:uiPriority w:val="99"/>
    <w:semiHidden/>
    <w:unhideWhenUsed/>
    <w:rsid w:val="0056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3A"/>
    <w:rPr>
      <w:rFonts w:ascii="Tahoma" w:hAnsi="Tahoma" w:cs="Tahoma"/>
      <w:sz w:val="16"/>
      <w:szCs w:val="16"/>
    </w:rPr>
  </w:style>
  <w:style w:type="character" w:styleId="FollowedHyperlink">
    <w:name w:val="FollowedHyperlink"/>
    <w:basedOn w:val="DefaultParagraphFont"/>
    <w:uiPriority w:val="99"/>
    <w:semiHidden/>
    <w:unhideWhenUsed/>
    <w:rsid w:val="0056483A"/>
    <w:rPr>
      <w:color w:val="800080" w:themeColor="followedHyperlink"/>
      <w:u w:val="single"/>
    </w:rPr>
  </w:style>
  <w:style w:type="paragraph" w:styleId="Title">
    <w:name w:val="Title"/>
    <w:basedOn w:val="Heading1"/>
    <w:next w:val="Normal"/>
    <w:link w:val="TitleChar"/>
    <w:uiPriority w:val="10"/>
    <w:qFormat/>
    <w:rsid w:val="0056483A"/>
    <w:pPr>
      <w:pBdr>
        <w:bottom w:val="single" w:sz="8" w:space="4" w:color="4F81BD"/>
      </w:pBdr>
      <w:spacing w:after="300"/>
      <w:contextualSpacing/>
    </w:pPr>
    <w:rPr>
      <w:rFonts w:ascii="Cambria" w:hAnsi="Cambria"/>
      <w:b w:val="0"/>
      <w:bCs w:val="0"/>
      <w:color w:val="17365D"/>
      <w:spacing w:val="5"/>
      <w:kern w:val="28"/>
      <w:sz w:val="40"/>
      <w:szCs w:val="52"/>
      <w:lang w:val="x-none"/>
    </w:rPr>
  </w:style>
  <w:style w:type="character" w:customStyle="1" w:styleId="TitleChar">
    <w:name w:val="Title Char"/>
    <w:basedOn w:val="DefaultParagraphFont"/>
    <w:link w:val="Title"/>
    <w:uiPriority w:val="10"/>
    <w:rsid w:val="0056483A"/>
    <w:rPr>
      <w:rFonts w:ascii="Cambria" w:eastAsia="Times New Roman" w:hAnsi="Cambria" w:cs="Times New Roman"/>
      <w:color w:val="17365D"/>
      <w:spacing w:val="5"/>
      <w:kern w:val="28"/>
      <w:sz w:val="40"/>
      <w:szCs w:val="52"/>
      <w:lang w:val="x-none" w:eastAsia="sl-SI"/>
    </w:rPr>
  </w:style>
  <w:style w:type="paragraph" w:styleId="TOCHeading">
    <w:name w:val="TOC Heading"/>
    <w:basedOn w:val="Heading1"/>
    <w:next w:val="Normal"/>
    <w:uiPriority w:val="39"/>
    <w:semiHidden/>
    <w:unhideWhenUsed/>
    <w:qFormat/>
    <w:rsid w:val="005648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56483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74F36"/>
    <w:pPr>
      <w:numPr>
        <w:numId w:val="27"/>
      </w:numPr>
      <w:tabs>
        <w:tab w:val="right" w:leader="dot" w:pos="9062"/>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56483A"/>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next w:val="Normal"/>
    <w:link w:val="Heading2Char"/>
    <w:uiPriority w:val="9"/>
    <w:unhideWhenUsed/>
    <w:qFormat/>
    <w:rsid w:val="00564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E6"/>
    <w:pPr>
      <w:ind w:left="720"/>
      <w:contextualSpacing/>
    </w:pPr>
  </w:style>
  <w:style w:type="character" w:styleId="Hyperlink">
    <w:name w:val="Hyperlink"/>
    <w:basedOn w:val="DefaultParagraphFont"/>
    <w:uiPriority w:val="99"/>
    <w:unhideWhenUsed/>
    <w:rsid w:val="007D6D15"/>
    <w:rPr>
      <w:color w:val="0000FF" w:themeColor="hyperlink"/>
      <w:u w:val="single"/>
    </w:rPr>
  </w:style>
  <w:style w:type="character" w:customStyle="1" w:styleId="Heading1Char">
    <w:name w:val="Heading 1 Char"/>
    <w:basedOn w:val="DefaultParagraphFont"/>
    <w:link w:val="Heading1"/>
    <w:uiPriority w:val="9"/>
    <w:rsid w:val="000C40F2"/>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56483A"/>
    <w:rPr>
      <w:rFonts w:asciiTheme="majorHAnsi" w:eastAsiaTheme="majorEastAsia" w:hAnsiTheme="majorHAnsi" w:cstheme="majorBidi"/>
      <w:b/>
      <w:bCs/>
      <w:color w:val="4F81BD" w:themeColor="accent1"/>
      <w:sz w:val="26"/>
      <w:szCs w:val="26"/>
    </w:rPr>
  </w:style>
  <w:style w:type="paragraph" w:styleId="NoSpacing">
    <w:name w:val="No Spacing"/>
    <w:qFormat/>
    <w:rsid w:val="0056483A"/>
    <w:pPr>
      <w:spacing w:after="0" w:line="240" w:lineRule="auto"/>
    </w:pPr>
  </w:style>
  <w:style w:type="paragraph" w:styleId="Header">
    <w:name w:val="header"/>
    <w:basedOn w:val="Normal"/>
    <w:link w:val="Head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483A"/>
    <w:rPr>
      <w:rFonts w:ascii="Calibri" w:eastAsia="Calibri" w:hAnsi="Calibri" w:cs="Times New Roman"/>
    </w:rPr>
  </w:style>
  <w:style w:type="paragraph" w:styleId="Footer">
    <w:name w:val="footer"/>
    <w:basedOn w:val="Normal"/>
    <w:link w:val="Foot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483A"/>
    <w:rPr>
      <w:rFonts w:ascii="Calibri" w:eastAsia="Calibri" w:hAnsi="Calibri" w:cs="Times New Roman"/>
    </w:rPr>
  </w:style>
  <w:style w:type="paragraph" w:styleId="BalloonText">
    <w:name w:val="Balloon Text"/>
    <w:basedOn w:val="Normal"/>
    <w:link w:val="BalloonTextChar"/>
    <w:uiPriority w:val="99"/>
    <w:semiHidden/>
    <w:unhideWhenUsed/>
    <w:rsid w:val="0056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3A"/>
    <w:rPr>
      <w:rFonts w:ascii="Tahoma" w:hAnsi="Tahoma" w:cs="Tahoma"/>
      <w:sz w:val="16"/>
      <w:szCs w:val="16"/>
    </w:rPr>
  </w:style>
  <w:style w:type="character" w:styleId="FollowedHyperlink">
    <w:name w:val="FollowedHyperlink"/>
    <w:basedOn w:val="DefaultParagraphFont"/>
    <w:uiPriority w:val="99"/>
    <w:semiHidden/>
    <w:unhideWhenUsed/>
    <w:rsid w:val="0056483A"/>
    <w:rPr>
      <w:color w:val="800080" w:themeColor="followedHyperlink"/>
      <w:u w:val="single"/>
    </w:rPr>
  </w:style>
  <w:style w:type="paragraph" w:styleId="Title">
    <w:name w:val="Title"/>
    <w:basedOn w:val="Heading1"/>
    <w:next w:val="Normal"/>
    <w:link w:val="TitleChar"/>
    <w:uiPriority w:val="10"/>
    <w:qFormat/>
    <w:rsid w:val="0056483A"/>
    <w:pPr>
      <w:pBdr>
        <w:bottom w:val="single" w:sz="8" w:space="4" w:color="4F81BD"/>
      </w:pBdr>
      <w:spacing w:after="300"/>
      <w:contextualSpacing/>
    </w:pPr>
    <w:rPr>
      <w:rFonts w:ascii="Cambria" w:hAnsi="Cambria"/>
      <w:b w:val="0"/>
      <w:bCs w:val="0"/>
      <w:color w:val="17365D"/>
      <w:spacing w:val="5"/>
      <w:kern w:val="28"/>
      <w:sz w:val="40"/>
      <w:szCs w:val="52"/>
      <w:lang w:val="x-none"/>
    </w:rPr>
  </w:style>
  <w:style w:type="character" w:customStyle="1" w:styleId="TitleChar">
    <w:name w:val="Title Char"/>
    <w:basedOn w:val="DefaultParagraphFont"/>
    <w:link w:val="Title"/>
    <w:uiPriority w:val="10"/>
    <w:rsid w:val="0056483A"/>
    <w:rPr>
      <w:rFonts w:ascii="Cambria" w:eastAsia="Times New Roman" w:hAnsi="Cambria" w:cs="Times New Roman"/>
      <w:color w:val="17365D"/>
      <w:spacing w:val="5"/>
      <w:kern w:val="28"/>
      <w:sz w:val="40"/>
      <w:szCs w:val="52"/>
      <w:lang w:val="x-none" w:eastAsia="sl-SI"/>
    </w:rPr>
  </w:style>
  <w:style w:type="paragraph" w:styleId="TOCHeading">
    <w:name w:val="TOC Heading"/>
    <w:basedOn w:val="Heading1"/>
    <w:next w:val="Normal"/>
    <w:uiPriority w:val="39"/>
    <w:semiHidden/>
    <w:unhideWhenUsed/>
    <w:qFormat/>
    <w:rsid w:val="005648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56483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74F36"/>
    <w:pPr>
      <w:numPr>
        <w:numId w:val="27"/>
      </w:numPr>
      <w:tabs>
        <w:tab w:val="right" w:leader="dot" w:pos="9062"/>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56483A"/>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222">
      <w:bodyDiv w:val="1"/>
      <w:marLeft w:val="0"/>
      <w:marRight w:val="0"/>
      <w:marTop w:val="0"/>
      <w:marBottom w:val="0"/>
      <w:divBdr>
        <w:top w:val="none" w:sz="0" w:space="0" w:color="auto"/>
        <w:left w:val="none" w:sz="0" w:space="0" w:color="auto"/>
        <w:bottom w:val="none" w:sz="0" w:space="0" w:color="auto"/>
        <w:right w:val="none" w:sz="0" w:space="0" w:color="auto"/>
      </w:divBdr>
      <w:divsChild>
        <w:div w:id="391850064">
          <w:marLeft w:val="547"/>
          <w:marRight w:val="0"/>
          <w:marTop w:val="115"/>
          <w:marBottom w:val="0"/>
          <w:divBdr>
            <w:top w:val="none" w:sz="0" w:space="0" w:color="auto"/>
            <w:left w:val="none" w:sz="0" w:space="0" w:color="auto"/>
            <w:bottom w:val="none" w:sz="0" w:space="0" w:color="auto"/>
            <w:right w:val="none" w:sz="0" w:space="0" w:color="auto"/>
          </w:divBdr>
        </w:div>
        <w:div w:id="422148160">
          <w:marLeft w:val="547"/>
          <w:marRight w:val="0"/>
          <w:marTop w:val="115"/>
          <w:marBottom w:val="0"/>
          <w:divBdr>
            <w:top w:val="none" w:sz="0" w:space="0" w:color="auto"/>
            <w:left w:val="none" w:sz="0" w:space="0" w:color="auto"/>
            <w:bottom w:val="none" w:sz="0" w:space="0" w:color="auto"/>
            <w:right w:val="none" w:sz="0" w:space="0" w:color="auto"/>
          </w:divBdr>
        </w:div>
        <w:div w:id="1683779880">
          <w:marLeft w:val="547"/>
          <w:marRight w:val="0"/>
          <w:marTop w:val="115"/>
          <w:marBottom w:val="0"/>
          <w:divBdr>
            <w:top w:val="none" w:sz="0" w:space="0" w:color="auto"/>
            <w:left w:val="none" w:sz="0" w:space="0" w:color="auto"/>
            <w:bottom w:val="none" w:sz="0" w:space="0" w:color="auto"/>
            <w:right w:val="none" w:sz="0" w:space="0" w:color="auto"/>
          </w:divBdr>
        </w:div>
        <w:div w:id="2054503609">
          <w:marLeft w:val="547"/>
          <w:marRight w:val="0"/>
          <w:marTop w:val="115"/>
          <w:marBottom w:val="0"/>
          <w:divBdr>
            <w:top w:val="none" w:sz="0" w:space="0" w:color="auto"/>
            <w:left w:val="none" w:sz="0" w:space="0" w:color="auto"/>
            <w:bottom w:val="none" w:sz="0" w:space="0" w:color="auto"/>
            <w:right w:val="none" w:sz="0" w:space="0" w:color="auto"/>
          </w:divBdr>
        </w:div>
      </w:divsChild>
    </w:div>
    <w:div w:id="352658374">
      <w:bodyDiv w:val="1"/>
      <w:marLeft w:val="0"/>
      <w:marRight w:val="0"/>
      <w:marTop w:val="0"/>
      <w:marBottom w:val="0"/>
      <w:divBdr>
        <w:top w:val="none" w:sz="0" w:space="0" w:color="auto"/>
        <w:left w:val="none" w:sz="0" w:space="0" w:color="auto"/>
        <w:bottom w:val="none" w:sz="0" w:space="0" w:color="auto"/>
        <w:right w:val="none" w:sz="0" w:space="0" w:color="auto"/>
      </w:divBdr>
      <w:divsChild>
        <w:div w:id="1756318164">
          <w:marLeft w:val="446"/>
          <w:marRight w:val="0"/>
          <w:marTop w:val="77"/>
          <w:marBottom w:val="0"/>
          <w:divBdr>
            <w:top w:val="none" w:sz="0" w:space="0" w:color="auto"/>
            <w:left w:val="none" w:sz="0" w:space="0" w:color="auto"/>
            <w:bottom w:val="none" w:sz="0" w:space="0" w:color="auto"/>
            <w:right w:val="none" w:sz="0" w:space="0" w:color="auto"/>
          </w:divBdr>
        </w:div>
        <w:div w:id="2037150542">
          <w:marLeft w:val="446"/>
          <w:marRight w:val="0"/>
          <w:marTop w:val="77"/>
          <w:marBottom w:val="0"/>
          <w:divBdr>
            <w:top w:val="none" w:sz="0" w:space="0" w:color="auto"/>
            <w:left w:val="none" w:sz="0" w:space="0" w:color="auto"/>
            <w:bottom w:val="none" w:sz="0" w:space="0" w:color="auto"/>
            <w:right w:val="none" w:sz="0" w:space="0" w:color="auto"/>
          </w:divBdr>
        </w:div>
      </w:divsChild>
    </w:div>
    <w:div w:id="954867019">
      <w:bodyDiv w:val="1"/>
      <w:marLeft w:val="0"/>
      <w:marRight w:val="0"/>
      <w:marTop w:val="0"/>
      <w:marBottom w:val="0"/>
      <w:divBdr>
        <w:top w:val="none" w:sz="0" w:space="0" w:color="auto"/>
        <w:left w:val="none" w:sz="0" w:space="0" w:color="auto"/>
        <w:bottom w:val="none" w:sz="0" w:space="0" w:color="auto"/>
        <w:right w:val="none" w:sz="0" w:space="0" w:color="auto"/>
      </w:divBdr>
      <w:divsChild>
        <w:div w:id="887572369">
          <w:marLeft w:val="547"/>
          <w:marRight w:val="0"/>
          <w:marTop w:val="86"/>
          <w:marBottom w:val="0"/>
          <w:divBdr>
            <w:top w:val="none" w:sz="0" w:space="0" w:color="auto"/>
            <w:left w:val="none" w:sz="0" w:space="0" w:color="auto"/>
            <w:bottom w:val="none" w:sz="0" w:space="0" w:color="auto"/>
            <w:right w:val="none" w:sz="0" w:space="0" w:color="auto"/>
          </w:divBdr>
        </w:div>
        <w:div w:id="1589920455">
          <w:marLeft w:val="547"/>
          <w:marRight w:val="0"/>
          <w:marTop w:val="86"/>
          <w:marBottom w:val="0"/>
          <w:divBdr>
            <w:top w:val="none" w:sz="0" w:space="0" w:color="auto"/>
            <w:left w:val="none" w:sz="0" w:space="0" w:color="auto"/>
            <w:bottom w:val="none" w:sz="0" w:space="0" w:color="auto"/>
            <w:right w:val="none" w:sz="0" w:space="0" w:color="auto"/>
          </w:divBdr>
        </w:div>
        <w:div w:id="1102343006">
          <w:marLeft w:val="547"/>
          <w:marRight w:val="0"/>
          <w:marTop w:val="86"/>
          <w:marBottom w:val="0"/>
          <w:divBdr>
            <w:top w:val="none" w:sz="0" w:space="0" w:color="auto"/>
            <w:left w:val="none" w:sz="0" w:space="0" w:color="auto"/>
            <w:bottom w:val="none" w:sz="0" w:space="0" w:color="auto"/>
            <w:right w:val="none" w:sz="0" w:space="0" w:color="auto"/>
          </w:divBdr>
        </w:div>
        <w:div w:id="1525172460">
          <w:marLeft w:val="547"/>
          <w:marRight w:val="0"/>
          <w:marTop w:val="86"/>
          <w:marBottom w:val="0"/>
          <w:divBdr>
            <w:top w:val="none" w:sz="0" w:space="0" w:color="auto"/>
            <w:left w:val="none" w:sz="0" w:space="0" w:color="auto"/>
            <w:bottom w:val="none" w:sz="0" w:space="0" w:color="auto"/>
            <w:right w:val="none" w:sz="0" w:space="0" w:color="auto"/>
          </w:divBdr>
        </w:div>
        <w:div w:id="229927179">
          <w:marLeft w:val="547"/>
          <w:marRight w:val="0"/>
          <w:marTop w:val="86"/>
          <w:marBottom w:val="0"/>
          <w:divBdr>
            <w:top w:val="none" w:sz="0" w:space="0" w:color="auto"/>
            <w:left w:val="none" w:sz="0" w:space="0" w:color="auto"/>
            <w:bottom w:val="none" w:sz="0" w:space="0" w:color="auto"/>
            <w:right w:val="none" w:sz="0" w:space="0" w:color="auto"/>
          </w:divBdr>
        </w:div>
        <w:div w:id="1570384710">
          <w:marLeft w:val="547"/>
          <w:marRight w:val="0"/>
          <w:marTop w:val="86"/>
          <w:marBottom w:val="0"/>
          <w:divBdr>
            <w:top w:val="none" w:sz="0" w:space="0" w:color="auto"/>
            <w:left w:val="none" w:sz="0" w:space="0" w:color="auto"/>
            <w:bottom w:val="none" w:sz="0" w:space="0" w:color="auto"/>
            <w:right w:val="none" w:sz="0" w:space="0" w:color="auto"/>
          </w:divBdr>
        </w:div>
      </w:divsChild>
    </w:div>
    <w:div w:id="1036275366">
      <w:bodyDiv w:val="1"/>
      <w:marLeft w:val="0"/>
      <w:marRight w:val="0"/>
      <w:marTop w:val="0"/>
      <w:marBottom w:val="0"/>
      <w:divBdr>
        <w:top w:val="none" w:sz="0" w:space="0" w:color="auto"/>
        <w:left w:val="none" w:sz="0" w:space="0" w:color="auto"/>
        <w:bottom w:val="none" w:sz="0" w:space="0" w:color="auto"/>
        <w:right w:val="none" w:sz="0" w:space="0" w:color="auto"/>
      </w:divBdr>
    </w:div>
    <w:div w:id="1686980869">
      <w:bodyDiv w:val="1"/>
      <w:marLeft w:val="0"/>
      <w:marRight w:val="0"/>
      <w:marTop w:val="0"/>
      <w:marBottom w:val="0"/>
      <w:divBdr>
        <w:top w:val="none" w:sz="0" w:space="0" w:color="auto"/>
        <w:left w:val="none" w:sz="0" w:space="0" w:color="auto"/>
        <w:bottom w:val="none" w:sz="0" w:space="0" w:color="auto"/>
        <w:right w:val="none" w:sz="0" w:space="0" w:color="auto"/>
      </w:divBdr>
      <w:divsChild>
        <w:div w:id="1290671194">
          <w:marLeft w:val="547"/>
          <w:marRight w:val="0"/>
          <w:marTop w:val="115"/>
          <w:marBottom w:val="0"/>
          <w:divBdr>
            <w:top w:val="none" w:sz="0" w:space="0" w:color="auto"/>
            <w:left w:val="none" w:sz="0" w:space="0" w:color="auto"/>
            <w:bottom w:val="none" w:sz="0" w:space="0" w:color="auto"/>
            <w:right w:val="none" w:sz="0" w:space="0" w:color="auto"/>
          </w:divBdr>
        </w:div>
        <w:div w:id="1208421106">
          <w:marLeft w:val="547"/>
          <w:marRight w:val="0"/>
          <w:marTop w:val="115"/>
          <w:marBottom w:val="0"/>
          <w:divBdr>
            <w:top w:val="none" w:sz="0" w:space="0" w:color="auto"/>
            <w:left w:val="none" w:sz="0" w:space="0" w:color="auto"/>
            <w:bottom w:val="none" w:sz="0" w:space="0" w:color="auto"/>
            <w:right w:val="none" w:sz="0" w:space="0" w:color="auto"/>
          </w:divBdr>
        </w:div>
        <w:div w:id="1182628921">
          <w:marLeft w:val="547"/>
          <w:marRight w:val="0"/>
          <w:marTop w:val="115"/>
          <w:marBottom w:val="0"/>
          <w:divBdr>
            <w:top w:val="none" w:sz="0" w:space="0" w:color="auto"/>
            <w:left w:val="none" w:sz="0" w:space="0" w:color="auto"/>
            <w:bottom w:val="none" w:sz="0" w:space="0" w:color="auto"/>
            <w:right w:val="none" w:sz="0" w:space="0" w:color="auto"/>
          </w:divBdr>
        </w:div>
        <w:div w:id="1305086435">
          <w:marLeft w:val="547"/>
          <w:marRight w:val="0"/>
          <w:marTop w:val="115"/>
          <w:marBottom w:val="0"/>
          <w:divBdr>
            <w:top w:val="none" w:sz="0" w:space="0" w:color="auto"/>
            <w:left w:val="none" w:sz="0" w:space="0" w:color="auto"/>
            <w:bottom w:val="none" w:sz="0" w:space="0" w:color="auto"/>
            <w:right w:val="none" w:sz="0" w:space="0" w:color="auto"/>
          </w:divBdr>
        </w:div>
        <w:div w:id="2145930738">
          <w:marLeft w:val="547"/>
          <w:marRight w:val="0"/>
          <w:marTop w:val="115"/>
          <w:marBottom w:val="0"/>
          <w:divBdr>
            <w:top w:val="none" w:sz="0" w:space="0" w:color="auto"/>
            <w:left w:val="none" w:sz="0" w:space="0" w:color="auto"/>
            <w:bottom w:val="none" w:sz="0" w:space="0" w:color="auto"/>
            <w:right w:val="none" w:sz="0" w:space="0" w:color="auto"/>
          </w:divBdr>
        </w:div>
        <w:div w:id="1827747389">
          <w:marLeft w:val="547"/>
          <w:marRight w:val="0"/>
          <w:marTop w:val="115"/>
          <w:marBottom w:val="0"/>
          <w:divBdr>
            <w:top w:val="none" w:sz="0" w:space="0" w:color="auto"/>
            <w:left w:val="none" w:sz="0" w:space="0" w:color="auto"/>
            <w:bottom w:val="none" w:sz="0" w:space="0" w:color="auto"/>
            <w:right w:val="none" w:sz="0" w:space="0" w:color="auto"/>
          </w:divBdr>
        </w:div>
        <w:div w:id="408694085">
          <w:marLeft w:val="547"/>
          <w:marRight w:val="0"/>
          <w:marTop w:val="115"/>
          <w:marBottom w:val="0"/>
          <w:divBdr>
            <w:top w:val="none" w:sz="0" w:space="0" w:color="auto"/>
            <w:left w:val="none" w:sz="0" w:space="0" w:color="auto"/>
            <w:bottom w:val="none" w:sz="0" w:space="0" w:color="auto"/>
            <w:right w:val="none" w:sz="0" w:space="0" w:color="auto"/>
          </w:divBdr>
        </w:div>
        <w:div w:id="871112691">
          <w:marLeft w:val="547"/>
          <w:marRight w:val="0"/>
          <w:marTop w:val="115"/>
          <w:marBottom w:val="0"/>
          <w:divBdr>
            <w:top w:val="none" w:sz="0" w:space="0" w:color="auto"/>
            <w:left w:val="none" w:sz="0" w:space="0" w:color="auto"/>
            <w:bottom w:val="none" w:sz="0" w:space="0" w:color="auto"/>
            <w:right w:val="none" w:sz="0" w:space="0" w:color="auto"/>
          </w:divBdr>
        </w:div>
        <w:div w:id="2070299670">
          <w:marLeft w:val="547"/>
          <w:marRight w:val="0"/>
          <w:marTop w:val="115"/>
          <w:marBottom w:val="0"/>
          <w:divBdr>
            <w:top w:val="none" w:sz="0" w:space="0" w:color="auto"/>
            <w:left w:val="none" w:sz="0" w:space="0" w:color="auto"/>
            <w:bottom w:val="none" w:sz="0" w:space="0" w:color="auto"/>
            <w:right w:val="none" w:sz="0" w:space="0" w:color="auto"/>
          </w:divBdr>
        </w:div>
        <w:div w:id="518475158">
          <w:marLeft w:val="547"/>
          <w:marRight w:val="0"/>
          <w:marTop w:val="115"/>
          <w:marBottom w:val="0"/>
          <w:divBdr>
            <w:top w:val="none" w:sz="0" w:space="0" w:color="auto"/>
            <w:left w:val="none" w:sz="0" w:space="0" w:color="auto"/>
            <w:bottom w:val="none" w:sz="0" w:space="0" w:color="auto"/>
            <w:right w:val="none" w:sz="0" w:space="0" w:color="auto"/>
          </w:divBdr>
        </w:div>
        <w:div w:id="1396125142">
          <w:marLeft w:val="547"/>
          <w:marRight w:val="0"/>
          <w:marTop w:val="115"/>
          <w:marBottom w:val="0"/>
          <w:divBdr>
            <w:top w:val="none" w:sz="0" w:space="0" w:color="auto"/>
            <w:left w:val="none" w:sz="0" w:space="0" w:color="auto"/>
            <w:bottom w:val="none" w:sz="0" w:space="0" w:color="auto"/>
            <w:right w:val="none" w:sz="0" w:space="0" w:color="auto"/>
          </w:divBdr>
        </w:div>
        <w:div w:id="565258820">
          <w:marLeft w:val="547"/>
          <w:marRight w:val="0"/>
          <w:marTop w:val="115"/>
          <w:marBottom w:val="0"/>
          <w:divBdr>
            <w:top w:val="none" w:sz="0" w:space="0" w:color="auto"/>
            <w:left w:val="none" w:sz="0" w:space="0" w:color="auto"/>
            <w:bottom w:val="none" w:sz="0" w:space="0" w:color="auto"/>
            <w:right w:val="none" w:sz="0" w:space="0" w:color="auto"/>
          </w:divBdr>
        </w:div>
        <w:div w:id="502280990">
          <w:marLeft w:val="547"/>
          <w:marRight w:val="0"/>
          <w:marTop w:val="115"/>
          <w:marBottom w:val="0"/>
          <w:divBdr>
            <w:top w:val="none" w:sz="0" w:space="0" w:color="auto"/>
            <w:left w:val="none" w:sz="0" w:space="0" w:color="auto"/>
            <w:bottom w:val="none" w:sz="0" w:space="0" w:color="auto"/>
            <w:right w:val="none" w:sz="0" w:space="0" w:color="auto"/>
          </w:divBdr>
        </w:div>
        <w:div w:id="1816683962">
          <w:marLeft w:val="547"/>
          <w:marRight w:val="0"/>
          <w:marTop w:val="115"/>
          <w:marBottom w:val="0"/>
          <w:divBdr>
            <w:top w:val="none" w:sz="0" w:space="0" w:color="auto"/>
            <w:left w:val="none" w:sz="0" w:space="0" w:color="auto"/>
            <w:bottom w:val="none" w:sz="0" w:space="0" w:color="auto"/>
            <w:right w:val="none" w:sz="0" w:space="0" w:color="auto"/>
          </w:divBdr>
        </w:div>
        <w:div w:id="1227104836">
          <w:marLeft w:val="547"/>
          <w:marRight w:val="0"/>
          <w:marTop w:val="115"/>
          <w:marBottom w:val="0"/>
          <w:divBdr>
            <w:top w:val="none" w:sz="0" w:space="0" w:color="auto"/>
            <w:left w:val="none" w:sz="0" w:space="0" w:color="auto"/>
            <w:bottom w:val="none" w:sz="0" w:space="0" w:color="auto"/>
            <w:right w:val="none" w:sz="0" w:space="0" w:color="auto"/>
          </w:divBdr>
        </w:div>
        <w:div w:id="637493168">
          <w:marLeft w:val="547"/>
          <w:marRight w:val="0"/>
          <w:marTop w:val="115"/>
          <w:marBottom w:val="0"/>
          <w:divBdr>
            <w:top w:val="none" w:sz="0" w:space="0" w:color="auto"/>
            <w:left w:val="none" w:sz="0" w:space="0" w:color="auto"/>
            <w:bottom w:val="none" w:sz="0" w:space="0" w:color="auto"/>
            <w:right w:val="none" w:sz="0" w:space="0" w:color="auto"/>
          </w:divBdr>
        </w:div>
        <w:div w:id="962543498">
          <w:marLeft w:val="547"/>
          <w:marRight w:val="0"/>
          <w:marTop w:val="115"/>
          <w:marBottom w:val="0"/>
          <w:divBdr>
            <w:top w:val="none" w:sz="0" w:space="0" w:color="auto"/>
            <w:left w:val="none" w:sz="0" w:space="0" w:color="auto"/>
            <w:bottom w:val="none" w:sz="0" w:space="0" w:color="auto"/>
            <w:right w:val="none" w:sz="0" w:space="0" w:color="auto"/>
          </w:divBdr>
        </w:div>
        <w:div w:id="1015309834">
          <w:marLeft w:val="547"/>
          <w:marRight w:val="0"/>
          <w:marTop w:val="115"/>
          <w:marBottom w:val="0"/>
          <w:divBdr>
            <w:top w:val="none" w:sz="0" w:space="0" w:color="auto"/>
            <w:left w:val="none" w:sz="0" w:space="0" w:color="auto"/>
            <w:bottom w:val="none" w:sz="0" w:space="0" w:color="auto"/>
            <w:right w:val="none" w:sz="0" w:space="0" w:color="auto"/>
          </w:divBdr>
        </w:div>
        <w:div w:id="2011177028">
          <w:marLeft w:val="547"/>
          <w:marRight w:val="0"/>
          <w:marTop w:val="115"/>
          <w:marBottom w:val="0"/>
          <w:divBdr>
            <w:top w:val="none" w:sz="0" w:space="0" w:color="auto"/>
            <w:left w:val="none" w:sz="0" w:space="0" w:color="auto"/>
            <w:bottom w:val="none" w:sz="0" w:space="0" w:color="auto"/>
            <w:right w:val="none" w:sz="0" w:space="0" w:color="auto"/>
          </w:divBdr>
        </w:div>
      </w:divsChild>
    </w:div>
    <w:div w:id="1742100275">
      <w:bodyDiv w:val="1"/>
      <w:marLeft w:val="0"/>
      <w:marRight w:val="0"/>
      <w:marTop w:val="0"/>
      <w:marBottom w:val="0"/>
      <w:divBdr>
        <w:top w:val="none" w:sz="0" w:space="0" w:color="auto"/>
        <w:left w:val="none" w:sz="0" w:space="0" w:color="auto"/>
        <w:bottom w:val="none" w:sz="0" w:space="0" w:color="auto"/>
        <w:right w:val="none" w:sz="0" w:space="0" w:color="auto"/>
      </w:divBdr>
      <w:divsChild>
        <w:div w:id="1255093208">
          <w:marLeft w:val="446"/>
          <w:marRight w:val="0"/>
          <w:marTop w:val="77"/>
          <w:marBottom w:val="0"/>
          <w:divBdr>
            <w:top w:val="none" w:sz="0" w:space="0" w:color="auto"/>
            <w:left w:val="none" w:sz="0" w:space="0" w:color="auto"/>
            <w:bottom w:val="none" w:sz="0" w:space="0" w:color="auto"/>
            <w:right w:val="none" w:sz="0" w:space="0" w:color="auto"/>
          </w:divBdr>
        </w:div>
        <w:div w:id="1046181613">
          <w:marLeft w:val="446"/>
          <w:marRight w:val="0"/>
          <w:marTop w:val="77"/>
          <w:marBottom w:val="0"/>
          <w:divBdr>
            <w:top w:val="none" w:sz="0" w:space="0" w:color="auto"/>
            <w:left w:val="none" w:sz="0" w:space="0" w:color="auto"/>
            <w:bottom w:val="none" w:sz="0" w:space="0" w:color="auto"/>
            <w:right w:val="none" w:sz="0" w:space="0" w:color="auto"/>
          </w:divBdr>
        </w:div>
        <w:div w:id="1437361882">
          <w:marLeft w:val="446"/>
          <w:marRight w:val="0"/>
          <w:marTop w:val="77"/>
          <w:marBottom w:val="0"/>
          <w:divBdr>
            <w:top w:val="none" w:sz="0" w:space="0" w:color="auto"/>
            <w:left w:val="none" w:sz="0" w:space="0" w:color="auto"/>
            <w:bottom w:val="none" w:sz="0" w:space="0" w:color="auto"/>
            <w:right w:val="none" w:sz="0" w:space="0" w:color="auto"/>
          </w:divBdr>
        </w:div>
      </w:divsChild>
    </w:div>
    <w:div w:id="1914001777">
      <w:bodyDiv w:val="1"/>
      <w:marLeft w:val="0"/>
      <w:marRight w:val="0"/>
      <w:marTop w:val="0"/>
      <w:marBottom w:val="0"/>
      <w:divBdr>
        <w:top w:val="none" w:sz="0" w:space="0" w:color="auto"/>
        <w:left w:val="none" w:sz="0" w:space="0" w:color="auto"/>
        <w:bottom w:val="none" w:sz="0" w:space="0" w:color="auto"/>
        <w:right w:val="none" w:sz="0" w:space="0" w:color="auto"/>
      </w:divBdr>
      <w:divsChild>
        <w:div w:id="691539010">
          <w:marLeft w:val="446"/>
          <w:marRight w:val="0"/>
          <w:marTop w:val="58"/>
          <w:marBottom w:val="0"/>
          <w:divBdr>
            <w:top w:val="none" w:sz="0" w:space="0" w:color="auto"/>
            <w:left w:val="none" w:sz="0" w:space="0" w:color="auto"/>
            <w:bottom w:val="none" w:sz="0" w:space="0" w:color="auto"/>
            <w:right w:val="none" w:sz="0" w:space="0" w:color="auto"/>
          </w:divBdr>
        </w:div>
        <w:div w:id="397442285">
          <w:marLeft w:val="446"/>
          <w:marRight w:val="0"/>
          <w:marTop w:val="58"/>
          <w:marBottom w:val="0"/>
          <w:divBdr>
            <w:top w:val="none" w:sz="0" w:space="0" w:color="auto"/>
            <w:left w:val="none" w:sz="0" w:space="0" w:color="auto"/>
            <w:bottom w:val="none" w:sz="0" w:space="0" w:color="auto"/>
            <w:right w:val="none" w:sz="0" w:space="0" w:color="auto"/>
          </w:divBdr>
        </w:div>
        <w:div w:id="887692699">
          <w:marLeft w:val="446"/>
          <w:marRight w:val="0"/>
          <w:marTop w:val="58"/>
          <w:marBottom w:val="0"/>
          <w:divBdr>
            <w:top w:val="none" w:sz="0" w:space="0" w:color="auto"/>
            <w:left w:val="none" w:sz="0" w:space="0" w:color="auto"/>
            <w:bottom w:val="none" w:sz="0" w:space="0" w:color="auto"/>
            <w:right w:val="none" w:sz="0" w:space="0" w:color="auto"/>
          </w:divBdr>
        </w:div>
        <w:div w:id="321470976">
          <w:marLeft w:val="446"/>
          <w:marRight w:val="0"/>
          <w:marTop w:val="58"/>
          <w:marBottom w:val="0"/>
          <w:divBdr>
            <w:top w:val="none" w:sz="0" w:space="0" w:color="auto"/>
            <w:left w:val="none" w:sz="0" w:space="0" w:color="auto"/>
            <w:bottom w:val="none" w:sz="0" w:space="0" w:color="auto"/>
            <w:right w:val="none" w:sz="0" w:space="0" w:color="auto"/>
          </w:divBdr>
        </w:div>
        <w:div w:id="1602100559">
          <w:marLeft w:val="446"/>
          <w:marRight w:val="0"/>
          <w:marTop w:val="58"/>
          <w:marBottom w:val="0"/>
          <w:divBdr>
            <w:top w:val="none" w:sz="0" w:space="0" w:color="auto"/>
            <w:left w:val="none" w:sz="0" w:space="0" w:color="auto"/>
            <w:bottom w:val="none" w:sz="0" w:space="0" w:color="auto"/>
            <w:right w:val="none" w:sz="0" w:space="0" w:color="auto"/>
          </w:divBdr>
        </w:div>
        <w:div w:id="1901401389">
          <w:marLeft w:val="446"/>
          <w:marRight w:val="0"/>
          <w:marTop w:val="58"/>
          <w:marBottom w:val="0"/>
          <w:divBdr>
            <w:top w:val="none" w:sz="0" w:space="0" w:color="auto"/>
            <w:left w:val="none" w:sz="0" w:space="0" w:color="auto"/>
            <w:bottom w:val="none" w:sz="0" w:space="0" w:color="auto"/>
            <w:right w:val="none" w:sz="0" w:space="0" w:color="auto"/>
          </w:divBdr>
        </w:div>
      </w:divsChild>
    </w:div>
    <w:div w:id="19711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atadryad.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adp.fdv.uni-lj.si/o_arhivu/publikacije/odpp10_delavnica_mar20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dp.fdv.uni-lj.si/odpp10D1/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dcc.ac.uk/"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okinfo.com/products_tools/multidisciplinary/dci/" TargetMode="External"/><Relationship Id="rId10" Type="http://schemas.openxmlformats.org/officeDocument/2006/relationships/image" Target="media/image1.jpeg"/><Relationship Id="rId19" Type="http://schemas.openxmlformats.org/officeDocument/2006/relationships/hyperlink" Target="http://creativecommons.org/licenses/by/2.5/s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ncbi.nlm.nih.gov/genban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2A13-C0DD-4D52-86CB-3CC79FE051D2}">
  <ds:schemaRefs>
    <ds:schemaRef ds:uri="http://schemas.openxmlformats.org/officeDocument/2006/bibliography"/>
  </ds:schemaRefs>
</ds:datastoreItem>
</file>

<file path=customXml/itemProps2.xml><?xml version="1.0" encoding="utf-8"?>
<ds:datastoreItem xmlns:ds="http://schemas.openxmlformats.org/officeDocument/2006/customXml" ds:itemID="{04FB9CE4-6879-42F3-AE4F-AAB50A61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MO</cp:lastModifiedBy>
  <cp:revision>2</cp:revision>
  <cp:lastPrinted>2013-04-19T06:13:00Z</cp:lastPrinted>
  <dcterms:created xsi:type="dcterms:W3CDTF">2013-04-22T09:27:00Z</dcterms:created>
  <dcterms:modified xsi:type="dcterms:W3CDTF">2013-04-22T09:27:00Z</dcterms:modified>
</cp:coreProperties>
</file>